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26281" w14:textId="77777777" w:rsidR="00D05BB6" w:rsidRPr="00674D10" w:rsidRDefault="00D05BB6" w:rsidP="00674D10">
      <w:pPr>
        <w:tabs>
          <w:tab w:val="left" w:pos="7513"/>
        </w:tabs>
        <w:jc w:val="both"/>
        <w:outlineLvl w:val="0"/>
        <w:rPr>
          <w:rFonts w:ascii="Arial" w:hAnsi="Arial" w:cs="Arial"/>
          <w:sz w:val="22"/>
          <w:szCs w:val="22"/>
          <w:lang w:val="de-AT"/>
        </w:rPr>
      </w:pPr>
      <w:r w:rsidRPr="00674D10">
        <w:rPr>
          <w:rFonts w:ascii="Arial" w:hAnsi="Arial" w:cs="Arial"/>
          <w:sz w:val="22"/>
          <w:szCs w:val="22"/>
          <w:lang w:val="de-AT"/>
        </w:rPr>
        <w:t>PRESSEINFORMATION</w:t>
      </w:r>
    </w:p>
    <w:p w14:paraId="51E72336" w14:textId="77777777" w:rsidR="003B7C9B" w:rsidRPr="00674D10" w:rsidRDefault="003B7C9B" w:rsidP="00674D10">
      <w:pPr>
        <w:tabs>
          <w:tab w:val="left" w:pos="7513"/>
        </w:tabs>
        <w:jc w:val="both"/>
        <w:rPr>
          <w:rFonts w:ascii="Arial" w:hAnsi="Arial" w:cs="Arial"/>
          <w:sz w:val="22"/>
          <w:szCs w:val="22"/>
          <w:lang w:val="de-AT"/>
        </w:rPr>
      </w:pPr>
    </w:p>
    <w:p w14:paraId="04334317" w14:textId="5741100A" w:rsidR="00EF6F43" w:rsidRPr="00674D10" w:rsidRDefault="009322AF" w:rsidP="00674D10">
      <w:pPr>
        <w:tabs>
          <w:tab w:val="left" w:pos="7513"/>
        </w:tabs>
        <w:jc w:val="both"/>
        <w:rPr>
          <w:rFonts w:ascii="Arial" w:hAnsi="Arial" w:cs="Arial"/>
          <w:sz w:val="22"/>
          <w:szCs w:val="22"/>
          <w:lang w:val="de-AT"/>
        </w:rPr>
      </w:pPr>
      <w:r w:rsidRPr="00674D10">
        <w:rPr>
          <w:rFonts w:ascii="Arial" w:hAnsi="Arial" w:cs="Arial"/>
          <w:sz w:val="22"/>
          <w:szCs w:val="22"/>
          <w:lang w:val="de-AT"/>
        </w:rPr>
        <w:t>Frastanz/</w:t>
      </w:r>
      <w:r w:rsidR="000176DF" w:rsidRPr="00674D10">
        <w:rPr>
          <w:rFonts w:ascii="Arial" w:hAnsi="Arial" w:cs="Arial"/>
          <w:sz w:val="22"/>
          <w:szCs w:val="22"/>
          <w:lang w:val="de-AT"/>
        </w:rPr>
        <w:t>St. Ruprecht/</w:t>
      </w:r>
      <w:r w:rsidR="007A647E" w:rsidRPr="00674D10">
        <w:rPr>
          <w:rFonts w:ascii="Arial" w:hAnsi="Arial" w:cs="Arial"/>
          <w:sz w:val="22"/>
          <w:szCs w:val="22"/>
          <w:lang w:val="de-AT"/>
        </w:rPr>
        <w:t>Mailand,</w:t>
      </w:r>
      <w:r w:rsidR="00B04815" w:rsidRPr="00674D10">
        <w:rPr>
          <w:rFonts w:ascii="Arial" w:hAnsi="Arial" w:cs="Arial"/>
          <w:sz w:val="22"/>
          <w:szCs w:val="22"/>
          <w:lang w:val="de-AT"/>
        </w:rPr>
        <w:t xml:space="preserve"> </w:t>
      </w:r>
      <w:r w:rsidR="00B816EC" w:rsidRPr="00674D10">
        <w:rPr>
          <w:rFonts w:ascii="Arial" w:hAnsi="Arial" w:cs="Arial"/>
          <w:sz w:val="22"/>
          <w:szCs w:val="22"/>
          <w:lang w:val="de-AT"/>
        </w:rPr>
        <w:t xml:space="preserve">04. </w:t>
      </w:r>
      <w:r w:rsidR="00BE6018" w:rsidRPr="00674D10">
        <w:rPr>
          <w:rFonts w:ascii="Arial" w:hAnsi="Arial" w:cs="Arial"/>
          <w:sz w:val="22"/>
          <w:szCs w:val="22"/>
          <w:lang w:val="de-AT"/>
        </w:rPr>
        <w:t xml:space="preserve">Juni </w:t>
      </w:r>
      <w:r w:rsidR="00B04815" w:rsidRPr="00674D10">
        <w:rPr>
          <w:rFonts w:ascii="Arial" w:hAnsi="Arial" w:cs="Arial"/>
          <w:sz w:val="22"/>
          <w:szCs w:val="22"/>
          <w:lang w:val="de-AT"/>
        </w:rPr>
        <w:t>202</w:t>
      </w:r>
      <w:r w:rsidR="00B816EC" w:rsidRPr="00674D10">
        <w:rPr>
          <w:rFonts w:ascii="Arial" w:hAnsi="Arial" w:cs="Arial"/>
          <w:sz w:val="22"/>
          <w:szCs w:val="22"/>
          <w:lang w:val="de-AT"/>
        </w:rPr>
        <w:t>5</w:t>
      </w:r>
    </w:p>
    <w:p w14:paraId="200D6871" w14:textId="77777777" w:rsidR="003B7C9B" w:rsidRPr="00674D10" w:rsidRDefault="003B7C9B" w:rsidP="00674D10">
      <w:pPr>
        <w:tabs>
          <w:tab w:val="left" w:pos="7513"/>
        </w:tabs>
        <w:jc w:val="both"/>
        <w:rPr>
          <w:rFonts w:ascii="Arial" w:hAnsi="Arial" w:cs="Arial"/>
          <w:sz w:val="22"/>
          <w:szCs w:val="22"/>
          <w:lang w:val="de-AT"/>
        </w:rPr>
      </w:pPr>
    </w:p>
    <w:p w14:paraId="06C3463D" w14:textId="77777777" w:rsidR="003B7C9B" w:rsidRPr="00674D10" w:rsidRDefault="003B7C9B" w:rsidP="00674D10">
      <w:pPr>
        <w:tabs>
          <w:tab w:val="left" w:pos="7513"/>
        </w:tabs>
        <w:jc w:val="both"/>
        <w:rPr>
          <w:rFonts w:ascii="Arial" w:hAnsi="Arial" w:cs="Arial"/>
          <w:sz w:val="22"/>
          <w:szCs w:val="22"/>
          <w:lang w:val="de-AT"/>
        </w:rPr>
      </w:pPr>
    </w:p>
    <w:p w14:paraId="2BF07DFD" w14:textId="561F0079" w:rsidR="00B816EC" w:rsidRPr="00674D10" w:rsidRDefault="000E04EE" w:rsidP="00674D10">
      <w:pPr>
        <w:tabs>
          <w:tab w:val="left" w:pos="7513"/>
        </w:tabs>
        <w:jc w:val="both"/>
        <w:rPr>
          <w:rFonts w:ascii="Arial" w:hAnsi="Arial" w:cs="Arial"/>
          <w:b/>
          <w:bCs/>
          <w:sz w:val="22"/>
          <w:szCs w:val="22"/>
          <w:lang w:val="de-AT"/>
        </w:rPr>
      </w:pPr>
      <w:r w:rsidRPr="00674D10">
        <w:rPr>
          <w:rFonts w:ascii="Arial" w:hAnsi="Arial" w:cs="Arial"/>
          <w:b/>
          <w:bCs/>
          <w:sz w:val="22"/>
          <w:szCs w:val="22"/>
          <w:lang w:val="de-AT"/>
        </w:rPr>
        <w:t xml:space="preserve">Rondo gewinnt zwei </w:t>
      </w:r>
      <w:proofErr w:type="spellStart"/>
      <w:r w:rsidRPr="00674D10">
        <w:rPr>
          <w:rFonts w:ascii="Arial" w:hAnsi="Arial" w:cs="Arial"/>
          <w:b/>
          <w:bCs/>
          <w:sz w:val="22"/>
          <w:szCs w:val="22"/>
          <w:lang w:val="de-AT"/>
        </w:rPr>
        <w:t>WorldStar</w:t>
      </w:r>
      <w:proofErr w:type="spellEnd"/>
      <w:r w:rsidRPr="00674D10">
        <w:rPr>
          <w:rFonts w:ascii="Arial" w:hAnsi="Arial" w:cs="Arial"/>
          <w:b/>
          <w:bCs/>
          <w:sz w:val="22"/>
          <w:szCs w:val="22"/>
          <w:lang w:val="de-AT"/>
        </w:rPr>
        <w:t xml:space="preserve"> </w:t>
      </w:r>
      <w:proofErr w:type="spellStart"/>
      <w:r w:rsidRPr="00674D10">
        <w:rPr>
          <w:rFonts w:ascii="Arial" w:hAnsi="Arial" w:cs="Arial"/>
          <w:b/>
          <w:bCs/>
          <w:sz w:val="22"/>
          <w:szCs w:val="22"/>
          <w:lang w:val="de-AT"/>
        </w:rPr>
        <w:t>Packaging</w:t>
      </w:r>
      <w:proofErr w:type="spellEnd"/>
      <w:r w:rsidRPr="00674D10">
        <w:rPr>
          <w:rFonts w:ascii="Arial" w:hAnsi="Arial" w:cs="Arial"/>
          <w:b/>
          <w:bCs/>
          <w:sz w:val="22"/>
          <w:szCs w:val="22"/>
          <w:lang w:val="de-AT"/>
        </w:rPr>
        <w:t xml:space="preserve"> Awards 2025</w:t>
      </w:r>
    </w:p>
    <w:p w14:paraId="5A8B6D13" w14:textId="36A5CBA8" w:rsidR="00F869CC" w:rsidRPr="00674D10" w:rsidRDefault="000E04EE" w:rsidP="00674D10">
      <w:pPr>
        <w:tabs>
          <w:tab w:val="left" w:pos="7513"/>
        </w:tabs>
        <w:jc w:val="both"/>
        <w:rPr>
          <w:rFonts w:ascii="Arial" w:hAnsi="Arial" w:cs="Arial"/>
          <w:b/>
          <w:bCs/>
          <w:sz w:val="22"/>
          <w:szCs w:val="22"/>
          <w:lang w:val="de-AT"/>
        </w:rPr>
      </w:pPr>
      <w:r w:rsidRPr="00674D10">
        <w:rPr>
          <w:rFonts w:ascii="Arial" w:hAnsi="Arial" w:cs="Arial"/>
          <w:b/>
          <w:bCs/>
          <w:sz w:val="22"/>
          <w:szCs w:val="22"/>
          <w:lang w:val="de-AT"/>
        </w:rPr>
        <w:t>Erneut</w:t>
      </w:r>
      <w:r w:rsidR="00C1155E" w:rsidRPr="00674D10">
        <w:rPr>
          <w:rFonts w:ascii="Arial" w:hAnsi="Arial" w:cs="Arial"/>
          <w:b/>
          <w:bCs/>
          <w:sz w:val="22"/>
          <w:szCs w:val="22"/>
          <w:lang w:val="de-AT"/>
        </w:rPr>
        <w:t xml:space="preserve"> </w:t>
      </w:r>
      <w:r w:rsidRPr="00674D10">
        <w:rPr>
          <w:rFonts w:ascii="Arial" w:hAnsi="Arial" w:cs="Arial"/>
          <w:b/>
          <w:bCs/>
          <w:sz w:val="22"/>
          <w:szCs w:val="22"/>
          <w:lang w:val="de-AT"/>
        </w:rPr>
        <w:t>i</w:t>
      </w:r>
      <w:r w:rsidR="00253394" w:rsidRPr="00674D10">
        <w:rPr>
          <w:rFonts w:ascii="Arial" w:hAnsi="Arial" w:cs="Arial"/>
          <w:b/>
          <w:bCs/>
          <w:sz w:val="22"/>
          <w:szCs w:val="22"/>
          <w:lang w:val="de-AT"/>
        </w:rPr>
        <w:t>nternationale Auszeichnung</w:t>
      </w:r>
      <w:r w:rsidR="00C1155E" w:rsidRPr="00674D10">
        <w:rPr>
          <w:rFonts w:ascii="Arial" w:hAnsi="Arial" w:cs="Arial"/>
          <w:b/>
          <w:bCs/>
          <w:sz w:val="22"/>
          <w:szCs w:val="22"/>
          <w:lang w:val="de-AT"/>
        </w:rPr>
        <w:t>en für de</w:t>
      </w:r>
      <w:r w:rsidR="004E60FD" w:rsidRPr="00674D10">
        <w:rPr>
          <w:rFonts w:ascii="Arial" w:hAnsi="Arial" w:cs="Arial"/>
          <w:b/>
          <w:bCs/>
          <w:sz w:val="22"/>
          <w:szCs w:val="22"/>
          <w:lang w:val="de-AT"/>
        </w:rPr>
        <w:t>n</w:t>
      </w:r>
      <w:r w:rsidR="00B034B1" w:rsidRPr="00674D10">
        <w:rPr>
          <w:rFonts w:ascii="Arial" w:hAnsi="Arial" w:cs="Arial"/>
          <w:b/>
          <w:bCs/>
          <w:sz w:val="22"/>
          <w:szCs w:val="22"/>
          <w:lang w:val="de-AT"/>
        </w:rPr>
        <w:t xml:space="preserve"> </w:t>
      </w:r>
      <w:r w:rsidR="007A0943" w:rsidRPr="00674D10">
        <w:rPr>
          <w:rFonts w:ascii="Arial" w:hAnsi="Arial" w:cs="Arial"/>
          <w:b/>
          <w:bCs/>
          <w:sz w:val="22"/>
          <w:szCs w:val="22"/>
          <w:lang w:val="de-AT"/>
        </w:rPr>
        <w:t>Verpackungs</w:t>
      </w:r>
      <w:r w:rsidR="00B034B1" w:rsidRPr="00674D10">
        <w:rPr>
          <w:rFonts w:ascii="Arial" w:hAnsi="Arial" w:cs="Arial"/>
          <w:b/>
          <w:bCs/>
          <w:sz w:val="22"/>
          <w:szCs w:val="22"/>
          <w:lang w:val="de-AT"/>
        </w:rPr>
        <w:t>-Spezialisten</w:t>
      </w:r>
    </w:p>
    <w:p w14:paraId="31E4563C" w14:textId="77777777" w:rsidR="00B034B1" w:rsidRPr="00674D10" w:rsidRDefault="00B034B1" w:rsidP="00674D10">
      <w:pPr>
        <w:tabs>
          <w:tab w:val="left" w:pos="7513"/>
        </w:tabs>
        <w:jc w:val="both"/>
        <w:rPr>
          <w:rFonts w:ascii="Arial" w:hAnsi="Arial" w:cs="Arial"/>
          <w:b/>
          <w:sz w:val="22"/>
          <w:szCs w:val="22"/>
          <w:highlight w:val="yellow"/>
          <w:lang w:val="de-AT"/>
        </w:rPr>
      </w:pPr>
    </w:p>
    <w:p w14:paraId="4BB8C75F" w14:textId="6495666D" w:rsidR="008760E2" w:rsidRPr="00674D10" w:rsidRDefault="008760E2" w:rsidP="00674D10">
      <w:pPr>
        <w:tabs>
          <w:tab w:val="left" w:pos="7513"/>
        </w:tabs>
        <w:jc w:val="both"/>
        <w:rPr>
          <w:rFonts w:ascii="Arial" w:hAnsi="Arial" w:cs="Arial"/>
          <w:b/>
          <w:sz w:val="22"/>
          <w:szCs w:val="22"/>
          <w:lang w:val="de-AT"/>
        </w:rPr>
      </w:pPr>
      <w:r w:rsidRPr="00674D10">
        <w:rPr>
          <w:rFonts w:ascii="Arial" w:hAnsi="Arial" w:cs="Arial"/>
          <w:b/>
          <w:sz w:val="22"/>
          <w:szCs w:val="22"/>
          <w:lang w:val="de-AT"/>
        </w:rPr>
        <w:t>I</w:t>
      </w:r>
      <w:r w:rsidR="00D77C71" w:rsidRPr="00674D10">
        <w:rPr>
          <w:rFonts w:ascii="Arial" w:hAnsi="Arial" w:cs="Arial"/>
          <w:b/>
          <w:sz w:val="22"/>
          <w:szCs w:val="22"/>
          <w:lang w:val="de-AT"/>
        </w:rPr>
        <w:t xml:space="preserve">n diesem Jahr </w:t>
      </w:r>
      <w:r w:rsidR="00F75BEB" w:rsidRPr="00674D10">
        <w:rPr>
          <w:rFonts w:ascii="Arial" w:hAnsi="Arial" w:cs="Arial"/>
          <w:b/>
          <w:sz w:val="22"/>
          <w:szCs w:val="22"/>
          <w:lang w:val="de-AT"/>
        </w:rPr>
        <w:t xml:space="preserve">konnte </w:t>
      </w:r>
      <w:r w:rsidR="00D77C71" w:rsidRPr="00674D10">
        <w:rPr>
          <w:rFonts w:ascii="Arial" w:hAnsi="Arial" w:cs="Arial"/>
          <w:b/>
          <w:sz w:val="22"/>
          <w:szCs w:val="22"/>
          <w:lang w:val="de-AT"/>
        </w:rPr>
        <w:t xml:space="preserve">die Rondo Ganahl AG </w:t>
      </w:r>
      <w:r w:rsidR="00F75BEB" w:rsidRPr="00674D10">
        <w:rPr>
          <w:rFonts w:ascii="Arial" w:hAnsi="Arial" w:cs="Arial"/>
          <w:b/>
          <w:sz w:val="22"/>
          <w:szCs w:val="22"/>
          <w:lang w:val="de-AT"/>
        </w:rPr>
        <w:t xml:space="preserve">erneut </w:t>
      </w:r>
      <w:r w:rsidR="00D77C71" w:rsidRPr="00674D10">
        <w:rPr>
          <w:rFonts w:ascii="Arial" w:hAnsi="Arial" w:cs="Arial"/>
          <w:b/>
          <w:sz w:val="22"/>
          <w:szCs w:val="22"/>
          <w:lang w:val="de-AT"/>
        </w:rPr>
        <w:t xml:space="preserve">zwei der renommierten </w:t>
      </w:r>
      <w:proofErr w:type="spellStart"/>
      <w:r w:rsidR="00D77C71" w:rsidRPr="00674D10">
        <w:rPr>
          <w:rFonts w:ascii="Arial" w:hAnsi="Arial" w:cs="Arial"/>
          <w:b/>
          <w:sz w:val="22"/>
          <w:szCs w:val="22"/>
          <w:lang w:val="de-AT"/>
        </w:rPr>
        <w:t>WorldStar</w:t>
      </w:r>
      <w:proofErr w:type="spellEnd"/>
      <w:r w:rsidR="00D77C71" w:rsidRPr="00674D10">
        <w:rPr>
          <w:rFonts w:ascii="Arial" w:hAnsi="Arial" w:cs="Arial"/>
          <w:b/>
          <w:sz w:val="22"/>
          <w:szCs w:val="22"/>
          <w:lang w:val="de-AT"/>
        </w:rPr>
        <w:t xml:space="preserve"> </w:t>
      </w:r>
      <w:proofErr w:type="spellStart"/>
      <w:r w:rsidR="00D77C71" w:rsidRPr="00674D10">
        <w:rPr>
          <w:rFonts w:ascii="Arial" w:hAnsi="Arial" w:cs="Arial"/>
          <w:b/>
          <w:sz w:val="22"/>
          <w:szCs w:val="22"/>
          <w:lang w:val="de-AT"/>
        </w:rPr>
        <w:t>Packaging</w:t>
      </w:r>
      <w:proofErr w:type="spellEnd"/>
      <w:r w:rsidR="00D77C71" w:rsidRPr="00674D10">
        <w:rPr>
          <w:rFonts w:ascii="Arial" w:hAnsi="Arial" w:cs="Arial"/>
          <w:b/>
          <w:sz w:val="22"/>
          <w:szCs w:val="22"/>
          <w:lang w:val="de-AT"/>
        </w:rPr>
        <w:t xml:space="preserve"> Awards </w:t>
      </w:r>
      <w:r w:rsidR="00F75BEB" w:rsidRPr="00674D10">
        <w:rPr>
          <w:rFonts w:ascii="Arial" w:hAnsi="Arial" w:cs="Arial"/>
          <w:b/>
          <w:sz w:val="22"/>
          <w:szCs w:val="22"/>
          <w:lang w:val="de-AT"/>
        </w:rPr>
        <w:t>gewinnen</w:t>
      </w:r>
      <w:r w:rsidR="00D77C71" w:rsidRPr="00674D10">
        <w:rPr>
          <w:rFonts w:ascii="Arial" w:hAnsi="Arial" w:cs="Arial"/>
          <w:b/>
          <w:sz w:val="22"/>
          <w:szCs w:val="22"/>
          <w:lang w:val="de-AT"/>
        </w:rPr>
        <w:t>: die Weinverpackung „Rosé DAC Sortimentsverpackung“ konnte in der Kategorie alkoholische Getränk</w:t>
      </w:r>
      <w:r w:rsidR="00031056">
        <w:rPr>
          <w:rFonts w:ascii="Arial" w:hAnsi="Arial" w:cs="Arial"/>
          <w:b/>
          <w:sz w:val="22"/>
          <w:szCs w:val="22"/>
          <w:lang w:val="de-AT"/>
        </w:rPr>
        <w:t>e</w:t>
      </w:r>
      <w:r w:rsidR="00D77C71" w:rsidRPr="00674D10">
        <w:rPr>
          <w:rFonts w:ascii="Arial" w:hAnsi="Arial" w:cs="Arial"/>
          <w:b/>
          <w:sz w:val="22"/>
          <w:szCs w:val="22"/>
          <w:lang w:val="de-AT"/>
        </w:rPr>
        <w:t xml:space="preserve"> überzeugen, in der Kategorie Geschenkverpackung wurde der „</w:t>
      </w:r>
      <w:proofErr w:type="spellStart"/>
      <w:r w:rsidR="007A0943" w:rsidRPr="00674D10">
        <w:rPr>
          <w:rFonts w:ascii="Arial" w:hAnsi="Arial" w:cs="Arial"/>
          <w:b/>
          <w:sz w:val="22"/>
          <w:szCs w:val="22"/>
          <w:lang w:val="de-AT"/>
        </w:rPr>
        <w:t>f</w:t>
      </w:r>
      <w:r w:rsidR="00D77C71" w:rsidRPr="00674D10">
        <w:rPr>
          <w:rFonts w:ascii="Arial" w:hAnsi="Arial" w:cs="Arial"/>
          <w:b/>
          <w:sz w:val="22"/>
          <w:szCs w:val="22"/>
          <w:lang w:val="de-AT"/>
        </w:rPr>
        <w:t>eey</w:t>
      </w:r>
      <w:proofErr w:type="spellEnd"/>
      <w:r w:rsidR="00D77C71" w:rsidRPr="00674D10">
        <w:rPr>
          <w:rFonts w:ascii="Arial" w:hAnsi="Arial" w:cs="Arial"/>
          <w:b/>
          <w:sz w:val="22"/>
          <w:szCs w:val="22"/>
          <w:lang w:val="de-AT"/>
        </w:rPr>
        <w:t xml:space="preserve"> Adventkalender“ </w:t>
      </w:r>
      <w:r w:rsidR="00F75BEB" w:rsidRPr="00674D10">
        <w:rPr>
          <w:rFonts w:ascii="Arial" w:hAnsi="Arial" w:cs="Arial"/>
          <w:b/>
          <w:sz w:val="22"/>
          <w:szCs w:val="22"/>
          <w:lang w:val="de-AT"/>
        </w:rPr>
        <w:t>ausgezeichnet</w:t>
      </w:r>
      <w:r w:rsidRPr="00674D10">
        <w:rPr>
          <w:rFonts w:ascii="Arial" w:hAnsi="Arial" w:cs="Arial"/>
          <w:b/>
          <w:sz w:val="22"/>
          <w:szCs w:val="22"/>
          <w:lang w:val="de-AT"/>
        </w:rPr>
        <w:t>. Die Trophäen wurden im Rahmen der internationalen Messe IPACK-IMA in Mailand bei einer feierlichen Gala-Veranstaltung</w:t>
      </w:r>
      <w:r w:rsidR="00F75BEB" w:rsidRPr="00674D10">
        <w:rPr>
          <w:rFonts w:ascii="Arial" w:hAnsi="Arial" w:cs="Arial"/>
          <w:b/>
          <w:sz w:val="22"/>
          <w:szCs w:val="22"/>
          <w:lang w:val="de-AT"/>
        </w:rPr>
        <w:t xml:space="preserve"> am 30. Mai 2025</w:t>
      </w:r>
      <w:r w:rsidRPr="00674D10">
        <w:rPr>
          <w:rFonts w:ascii="Arial" w:hAnsi="Arial" w:cs="Arial"/>
          <w:b/>
          <w:sz w:val="22"/>
          <w:szCs w:val="22"/>
          <w:lang w:val="de-AT"/>
        </w:rPr>
        <w:t xml:space="preserve"> überreicht. </w:t>
      </w:r>
    </w:p>
    <w:p w14:paraId="272B7132" w14:textId="77777777" w:rsidR="008760E2" w:rsidRPr="00674D10" w:rsidRDefault="008760E2" w:rsidP="00674D10">
      <w:pPr>
        <w:tabs>
          <w:tab w:val="left" w:pos="7513"/>
        </w:tabs>
        <w:jc w:val="both"/>
        <w:rPr>
          <w:rFonts w:ascii="Arial" w:hAnsi="Arial" w:cs="Arial"/>
          <w:b/>
          <w:sz w:val="22"/>
          <w:szCs w:val="22"/>
          <w:lang w:val="de-AT"/>
        </w:rPr>
      </w:pPr>
    </w:p>
    <w:p w14:paraId="5DF66980" w14:textId="3900F2FF" w:rsidR="001A42EE" w:rsidRPr="00674D10" w:rsidRDefault="00357B0A" w:rsidP="00674D10">
      <w:pPr>
        <w:tabs>
          <w:tab w:val="left" w:pos="7513"/>
        </w:tabs>
        <w:jc w:val="both"/>
        <w:rPr>
          <w:rFonts w:ascii="Arial" w:hAnsi="Arial" w:cs="Arial"/>
          <w:sz w:val="22"/>
          <w:szCs w:val="22"/>
          <w:highlight w:val="yellow"/>
        </w:rPr>
      </w:pPr>
      <w:r w:rsidRPr="00674D10">
        <w:rPr>
          <w:rFonts w:ascii="Arial" w:hAnsi="Arial" w:cs="Arial"/>
          <w:sz w:val="22"/>
          <w:szCs w:val="22"/>
        </w:rPr>
        <w:t xml:space="preserve">Der </w:t>
      </w:r>
      <w:proofErr w:type="spellStart"/>
      <w:r w:rsidRPr="00674D10">
        <w:rPr>
          <w:rFonts w:ascii="Arial" w:hAnsi="Arial" w:cs="Arial"/>
          <w:sz w:val="22"/>
          <w:szCs w:val="22"/>
        </w:rPr>
        <w:t>WorldStar</w:t>
      </w:r>
      <w:proofErr w:type="spellEnd"/>
      <w:r w:rsidRPr="00674D10">
        <w:rPr>
          <w:rFonts w:ascii="Arial" w:hAnsi="Arial" w:cs="Arial"/>
          <w:sz w:val="22"/>
          <w:szCs w:val="22"/>
        </w:rPr>
        <w:t xml:space="preserve"> </w:t>
      </w:r>
      <w:proofErr w:type="spellStart"/>
      <w:r w:rsidRPr="00674D10">
        <w:rPr>
          <w:rFonts w:ascii="Arial" w:hAnsi="Arial" w:cs="Arial"/>
          <w:sz w:val="22"/>
          <w:szCs w:val="22"/>
        </w:rPr>
        <w:t>Packaging</w:t>
      </w:r>
      <w:proofErr w:type="spellEnd"/>
      <w:r w:rsidRPr="00674D10">
        <w:rPr>
          <w:rFonts w:ascii="Arial" w:hAnsi="Arial" w:cs="Arial"/>
          <w:sz w:val="22"/>
          <w:szCs w:val="22"/>
        </w:rPr>
        <w:t xml:space="preserve"> Award gilt als der wichtigste Verpackungspreis der Branche und wird </w:t>
      </w:r>
      <w:r w:rsidR="002A7070" w:rsidRPr="00674D10">
        <w:rPr>
          <w:rFonts w:ascii="Arial" w:hAnsi="Arial" w:cs="Arial"/>
          <w:sz w:val="22"/>
          <w:szCs w:val="22"/>
        </w:rPr>
        <w:t>auch</w:t>
      </w:r>
      <w:r w:rsidR="005B0E62" w:rsidRPr="00674D10">
        <w:rPr>
          <w:rFonts w:ascii="Arial" w:hAnsi="Arial" w:cs="Arial"/>
          <w:sz w:val="22"/>
          <w:szCs w:val="22"/>
        </w:rPr>
        <w:t xml:space="preserve"> </w:t>
      </w:r>
      <w:r w:rsidRPr="00674D10">
        <w:rPr>
          <w:rFonts w:ascii="Arial" w:hAnsi="Arial" w:cs="Arial"/>
          <w:sz w:val="22"/>
          <w:szCs w:val="22"/>
        </w:rPr>
        <w:t>als „The Oscar</w:t>
      </w:r>
      <w:r w:rsidR="00B8137D" w:rsidRPr="00674D10">
        <w:rPr>
          <w:rFonts w:ascii="Arial" w:hAnsi="Arial" w:cs="Arial"/>
          <w:sz w:val="22"/>
          <w:szCs w:val="22"/>
        </w:rPr>
        <w:t>s</w:t>
      </w:r>
      <w:r w:rsidRPr="00674D10">
        <w:rPr>
          <w:rFonts w:ascii="Arial" w:hAnsi="Arial" w:cs="Arial"/>
          <w:sz w:val="22"/>
          <w:szCs w:val="22"/>
        </w:rPr>
        <w:t xml:space="preserve"> </w:t>
      </w:r>
      <w:proofErr w:type="spellStart"/>
      <w:r w:rsidRPr="00674D10">
        <w:rPr>
          <w:rFonts w:ascii="Arial" w:hAnsi="Arial" w:cs="Arial"/>
          <w:sz w:val="22"/>
          <w:szCs w:val="22"/>
        </w:rPr>
        <w:t>of</w:t>
      </w:r>
      <w:proofErr w:type="spellEnd"/>
      <w:r w:rsidRPr="00674D10">
        <w:rPr>
          <w:rFonts w:ascii="Arial" w:hAnsi="Arial" w:cs="Arial"/>
          <w:sz w:val="22"/>
          <w:szCs w:val="22"/>
        </w:rPr>
        <w:t xml:space="preserve"> </w:t>
      </w:r>
      <w:proofErr w:type="spellStart"/>
      <w:r w:rsidRPr="00674D10">
        <w:rPr>
          <w:rFonts w:ascii="Arial" w:hAnsi="Arial" w:cs="Arial"/>
          <w:sz w:val="22"/>
          <w:szCs w:val="22"/>
        </w:rPr>
        <w:t>Packaging</w:t>
      </w:r>
      <w:proofErr w:type="spellEnd"/>
      <w:r w:rsidRPr="00674D10">
        <w:rPr>
          <w:rFonts w:ascii="Arial" w:hAnsi="Arial" w:cs="Arial"/>
          <w:sz w:val="22"/>
          <w:szCs w:val="22"/>
        </w:rPr>
        <w:t xml:space="preserve">“ bezeichnet. </w:t>
      </w:r>
      <w:r w:rsidR="004F096A" w:rsidRPr="00674D10">
        <w:rPr>
          <w:rFonts w:ascii="Arial" w:hAnsi="Arial" w:cs="Arial"/>
          <w:sz w:val="22"/>
          <w:szCs w:val="22"/>
        </w:rPr>
        <w:t xml:space="preserve">Für den </w:t>
      </w:r>
      <w:r w:rsidR="00057046" w:rsidRPr="00674D10">
        <w:rPr>
          <w:rFonts w:ascii="Arial" w:hAnsi="Arial" w:cs="Arial"/>
          <w:sz w:val="22"/>
          <w:szCs w:val="22"/>
        </w:rPr>
        <w:t>diesjährigen Wettbewerb</w:t>
      </w:r>
      <w:r w:rsidRPr="00674D10">
        <w:rPr>
          <w:rFonts w:ascii="Arial" w:hAnsi="Arial" w:cs="Arial"/>
          <w:sz w:val="22"/>
          <w:szCs w:val="22"/>
        </w:rPr>
        <w:t xml:space="preserve"> </w:t>
      </w:r>
      <w:r w:rsidR="005B0E62" w:rsidRPr="00674D10">
        <w:rPr>
          <w:rFonts w:ascii="Arial" w:hAnsi="Arial" w:cs="Arial"/>
          <w:sz w:val="22"/>
          <w:szCs w:val="22"/>
        </w:rPr>
        <w:t>wurden</w:t>
      </w:r>
      <w:r w:rsidR="008760E2" w:rsidRPr="00674D10">
        <w:rPr>
          <w:rFonts w:ascii="Arial" w:hAnsi="Arial" w:cs="Arial"/>
          <w:sz w:val="22"/>
          <w:szCs w:val="22"/>
        </w:rPr>
        <w:t xml:space="preserve"> 550</w:t>
      </w:r>
      <w:r w:rsidRPr="00674D10">
        <w:rPr>
          <w:rFonts w:ascii="Arial" w:hAnsi="Arial" w:cs="Arial"/>
          <w:sz w:val="22"/>
          <w:szCs w:val="22"/>
        </w:rPr>
        <w:t xml:space="preserve"> </w:t>
      </w:r>
      <w:r w:rsidR="004E60FD" w:rsidRPr="00674D10">
        <w:rPr>
          <w:rFonts w:ascii="Arial" w:hAnsi="Arial" w:cs="Arial"/>
          <w:sz w:val="22"/>
          <w:szCs w:val="22"/>
        </w:rPr>
        <w:t xml:space="preserve">Innovationen </w:t>
      </w:r>
      <w:r w:rsidR="005B0E62" w:rsidRPr="00674D10">
        <w:rPr>
          <w:rFonts w:ascii="Arial" w:hAnsi="Arial" w:cs="Arial"/>
          <w:sz w:val="22"/>
          <w:szCs w:val="22"/>
        </w:rPr>
        <w:t xml:space="preserve">aus </w:t>
      </w:r>
      <w:r w:rsidR="008760E2" w:rsidRPr="00674D10">
        <w:rPr>
          <w:rFonts w:ascii="Arial" w:hAnsi="Arial" w:cs="Arial"/>
          <w:sz w:val="22"/>
          <w:szCs w:val="22"/>
        </w:rPr>
        <w:t>40</w:t>
      </w:r>
      <w:r w:rsidRPr="00674D10">
        <w:rPr>
          <w:rFonts w:ascii="Arial" w:hAnsi="Arial" w:cs="Arial"/>
          <w:sz w:val="22"/>
          <w:szCs w:val="22"/>
        </w:rPr>
        <w:t xml:space="preserve"> Ländern</w:t>
      </w:r>
      <w:r w:rsidR="005B0E62" w:rsidRPr="00674D10">
        <w:rPr>
          <w:rFonts w:ascii="Arial" w:hAnsi="Arial" w:cs="Arial"/>
          <w:sz w:val="22"/>
          <w:szCs w:val="22"/>
        </w:rPr>
        <w:t xml:space="preserve"> eingereicht</w:t>
      </w:r>
      <w:r w:rsidR="00F75BEB" w:rsidRPr="00674D10">
        <w:rPr>
          <w:rFonts w:ascii="Arial" w:hAnsi="Arial" w:cs="Arial"/>
          <w:sz w:val="22"/>
          <w:szCs w:val="22"/>
        </w:rPr>
        <w:t xml:space="preserve">. Angesichts dieser Rekordzahl an Einreichungen ist </w:t>
      </w:r>
      <w:r w:rsidR="0039601B" w:rsidRPr="00674D10">
        <w:rPr>
          <w:rFonts w:ascii="Arial" w:hAnsi="Arial" w:cs="Arial"/>
          <w:sz w:val="22"/>
          <w:szCs w:val="22"/>
        </w:rPr>
        <w:t xml:space="preserve">es </w:t>
      </w:r>
      <w:r w:rsidR="00F75BEB" w:rsidRPr="00674D10">
        <w:rPr>
          <w:rFonts w:ascii="Arial" w:hAnsi="Arial" w:cs="Arial"/>
          <w:sz w:val="22"/>
          <w:szCs w:val="22"/>
        </w:rPr>
        <w:t xml:space="preserve">umso erfreulicher, dass beide österreichischen </w:t>
      </w:r>
      <w:r w:rsidR="0039601B" w:rsidRPr="00674D10">
        <w:rPr>
          <w:rFonts w:ascii="Arial" w:hAnsi="Arial" w:cs="Arial"/>
          <w:sz w:val="22"/>
          <w:szCs w:val="22"/>
        </w:rPr>
        <w:t>Rondo-</w:t>
      </w:r>
      <w:r w:rsidR="00F75BEB" w:rsidRPr="00674D10">
        <w:rPr>
          <w:rFonts w:ascii="Arial" w:hAnsi="Arial" w:cs="Arial"/>
          <w:sz w:val="22"/>
          <w:szCs w:val="22"/>
        </w:rPr>
        <w:t>Standorte mit einem der begehrten Awards ausgezeichnet wurden. „</w:t>
      </w:r>
      <w:r w:rsidR="00474697" w:rsidRPr="00474697">
        <w:rPr>
          <w:rFonts w:ascii="Arial" w:hAnsi="Arial" w:cs="Arial"/>
          <w:sz w:val="22"/>
          <w:szCs w:val="22"/>
        </w:rPr>
        <w:t xml:space="preserve">Mit dem </w:t>
      </w:r>
      <w:proofErr w:type="spellStart"/>
      <w:r w:rsidR="00474697" w:rsidRPr="00474697">
        <w:rPr>
          <w:rFonts w:ascii="Arial" w:hAnsi="Arial" w:cs="Arial"/>
          <w:sz w:val="22"/>
          <w:szCs w:val="22"/>
        </w:rPr>
        <w:t>WorldStar</w:t>
      </w:r>
      <w:proofErr w:type="spellEnd"/>
      <w:r w:rsidR="00474697" w:rsidRPr="00474697">
        <w:rPr>
          <w:rFonts w:ascii="Arial" w:hAnsi="Arial" w:cs="Arial"/>
          <w:sz w:val="22"/>
          <w:szCs w:val="22"/>
        </w:rPr>
        <w:t xml:space="preserve"> </w:t>
      </w:r>
      <w:proofErr w:type="spellStart"/>
      <w:r w:rsidR="00474697" w:rsidRPr="00474697">
        <w:rPr>
          <w:rFonts w:ascii="Arial" w:hAnsi="Arial" w:cs="Arial"/>
          <w:sz w:val="22"/>
          <w:szCs w:val="22"/>
        </w:rPr>
        <w:t>Packaging</w:t>
      </w:r>
      <w:proofErr w:type="spellEnd"/>
      <w:r w:rsidR="00474697" w:rsidRPr="00474697">
        <w:rPr>
          <w:rFonts w:ascii="Arial" w:hAnsi="Arial" w:cs="Arial"/>
          <w:sz w:val="22"/>
          <w:szCs w:val="22"/>
        </w:rPr>
        <w:t xml:space="preserve"> Award werden richtungsweisende Verpackungskonzepte weltweit gewürdigt – ein Maßstab für Exzellenz in der Branche. Die aktuelle Prämierung bestätigt eindrucksvoll die hohe Entwicklungskompetenz unserer Teams in Frastanz und St. Ruprecht.</w:t>
      </w:r>
      <w:r w:rsidR="00DA4D48" w:rsidRPr="00674D10">
        <w:rPr>
          <w:rFonts w:ascii="Arial" w:hAnsi="Arial" w:cs="Arial"/>
          <w:sz w:val="22"/>
          <w:szCs w:val="22"/>
        </w:rPr>
        <w:t>“, freut sich Hubert Marte, Vorstandsvorsitzender der Rondo Ganahl AG</w:t>
      </w:r>
      <w:r w:rsidR="004E60FD" w:rsidRPr="00674D10">
        <w:rPr>
          <w:rFonts w:ascii="Arial" w:hAnsi="Arial" w:cs="Arial"/>
          <w:sz w:val="22"/>
          <w:szCs w:val="22"/>
        </w:rPr>
        <w:t>,</w:t>
      </w:r>
      <w:r w:rsidR="00DA4D48" w:rsidRPr="00674D10">
        <w:rPr>
          <w:rFonts w:ascii="Arial" w:hAnsi="Arial" w:cs="Arial"/>
          <w:sz w:val="22"/>
          <w:szCs w:val="22"/>
        </w:rPr>
        <w:t xml:space="preserve"> über die </w:t>
      </w:r>
      <w:r w:rsidR="00474697">
        <w:rPr>
          <w:rFonts w:ascii="Arial" w:hAnsi="Arial" w:cs="Arial"/>
          <w:sz w:val="22"/>
          <w:szCs w:val="22"/>
        </w:rPr>
        <w:t>Auszeichnungen</w:t>
      </w:r>
      <w:r w:rsidR="00DA4D48" w:rsidRPr="00674D10">
        <w:rPr>
          <w:rFonts w:ascii="Arial" w:hAnsi="Arial" w:cs="Arial"/>
          <w:sz w:val="22"/>
          <w:szCs w:val="22"/>
        </w:rPr>
        <w:t>.</w:t>
      </w:r>
      <w:r w:rsidR="00057046" w:rsidRPr="00674D10">
        <w:rPr>
          <w:rFonts w:ascii="Arial" w:hAnsi="Arial" w:cs="Arial"/>
          <w:sz w:val="22"/>
          <w:szCs w:val="22"/>
        </w:rPr>
        <w:t xml:space="preserve"> </w:t>
      </w:r>
    </w:p>
    <w:p w14:paraId="40463024" w14:textId="77777777" w:rsidR="001A42EE" w:rsidRPr="00674D10" w:rsidRDefault="001A42EE" w:rsidP="00674D10">
      <w:pPr>
        <w:tabs>
          <w:tab w:val="left" w:pos="7513"/>
        </w:tabs>
        <w:jc w:val="both"/>
        <w:rPr>
          <w:rFonts w:ascii="Arial" w:hAnsi="Arial" w:cs="Arial"/>
          <w:sz w:val="22"/>
          <w:szCs w:val="22"/>
          <w:highlight w:val="yellow"/>
        </w:rPr>
      </w:pPr>
    </w:p>
    <w:p w14:paraId="450CF236" w14:textId="77777777" w:rsidR="007A0943" w:rsidRPr="00674D10" w:rsidRDefault="007A0943" w:rsidP="00674D10">
      <w:pPr>
        <w:tabs>
          <w:tab w:val="left" w:pos="7513"/>
        </w:tabs>
        <w:jc w:val="both"/>
        <w:rPr>
          <w:rFonts w:ascii="Arial" w:hAnsi="Arial" w:cs="Arial"/>
          <w:sz w:val="22"/>
          <w:szCs w:val="22"/>
        </w:rPr>
      </w:pPr>
    </w:p>
    <w:p w14:paraId="5ED8A5C1" w14:textId="599B3F99" w:rsidR="007A0943" w:rsidRPr="00674D10" w:rsidRDefault="007A0943" w:rsidP="00674D10">
      <w:pPr>
        <w:tabs>
          <w:tab w:val="left" w:pos="7513"/>
        </w:tabs>
        <w:jc w:val="both"/>
        <w:rPr>
          <w:rFonts w:ascii="Arial" w:hAnsi="Arial" w:cs="Arial"/>
          <w:b/>
          <w:bCs/>
          <w:sz w:val="22"/>
          <w:szCs w:val="22"/>
        </w:rPr>
      </w:pPr>
      <w:r w:rsidRPr="00674D10">
        <w:rPr>
          <w:rFonts w:ascii="Arial" w:hAnsi="Arial" w:cs="Arial"/>
          <w:b/>
          <w:bCs/>
          <w:sz w:val="22"/>
          <w:szCs w:val="22"/>
        </w:rPr>
        <w:t>Nachhaltiger Adventkalender auf allen Ebenen</w:t>
      </w:r>
    </w:p>
    <w:p w14:paraId="372E7869" w14:textId="4CFAF920" w:rsidR="00A56EE3" w:rsidRPr="00674D10" w:rsidRDefault="009F4517" w:rsidP="00674D10">
      <w:pPr>
        <w:tabs>
          <w:tab w:val="left" w:pos="7513"/>
        </w:tabs>
        <w:jc w:val="both"/>
        <w:rPr>
          <w:rFonts w:ascii="Arial" w:hAnsi="Arial" w:cs="Arial"/>
          <w:sz w:val="22"/>
          <w:szCs w:val="22"/>
        </w:rPr>
      </w:pPr>
      <w:r w:rsidRPr="00674D10">
        <w:rPr>
          <w:rFonts w:ascii="Arial" w:hAnsi="Arial" w:cs="Arial"/>
          <w:sz w:val="22"/>
          <w:szCs w:val="22"/>
        </w:rPr>
        <w:t xml:space="preserve">Der </w:t>
      </w:r>
      <w:proofErr w:type="spellStart"/>
      <w:r w:rsidR="00412F13" w:rsidRPr="00674D10">
        <w:rPr>
          <w:rFonts w:ascii="Arial" w:hAnsi="Arial" w:cs="Arial"/>
          <w:sz w:val="22"/>
          <w:szCs w:val="22"/>
        </w:rPr>
        <w:t>feey</w:t>
      </w:r>
      <w:proofErr w:type="spellEnd"/>
      <w:r w:rsidR="00412F13" w:rsidRPr="00674D10">
        <w:rPr>
          <w:rFonts w:ascii="Arial" w:hAnsi="Arial" w:cs="Arial"/>
          <w:sz w:val="22"/>
          <w:szCs w:val="22"/>
        </w:rPr>
        <w:t xml:space="preserve"> </w:t>
      </w:r>
      <w:r w:rsidR="00A56EE3" w:rsidRPr="00674D10">
        <w:rPr>
          <w:rFonts w:ascii="Arial" w:hAnsi="Arial" w:cs="Arial"/>
          <w:sz w:val="22"/>
          <w:szCs w:val="22"/>
        </w:rPr>
        <w:t xml:space="preserve">Pflanzen </w:t>
      </w:r>
      <w:r w:rsidR="007A0943" w:rsidRPr="00674D10">
        <w:rPr>
          <w:rFonts w:ascii="Arial" w:hAnsi="Arial" w:cs="Arial"/>
          <w:sz w:val="22"/>
          <w:szCs w:val="22"/>
        </w:rPr>
        <w:t xml:space="preserve">Adventkalender </w:t>
      </w:r>
      <w:r w:rsidRPr="00674D10">
        <w:rPr>
          <w:rFonts w:ascii="Arial" w:hAnsi="Arial" w:cs="Arial"/>
          <w:sz w:val="22"/>
          <w:szCs w:val="22"/>
        </w:rPr>
        <w:t xml:space="preserve">bietet </w:t>
      </w:r>
      <w:r w:rsidR="00412F13" w:rsidRPr="00674D10">
        <w:rPr>
          <w:rFonts w:ascii="Arial" w:hAnsi="Arial" w:cs="Arial"/>
          <w:sz w:val="22"/>
          <w:szCs w:val="22"/>
        </w:rPr>
        <w:t>sowohl einen nachhaltigen Inhalt als auch ein ökologisch</w:t>
      </w:r>
      <w:r w:rsidR="00A56EE3" w:rsidRPr="00674D10">
        <w:rPr>
          <w:rFonts w:ascii="Arial" w:hAnsi="Arial" w:cs="Arial"/>
          <w:sz w:val="22"/>
          <w:szCs w:val="22"/>
        </w:rPr>
        <w:t>es</w:t>
      </w:r>
      <w:r w:rsidR="00412F13" w:rsidRPr="00674D10">
        <w:rPr>
          <w:rFonts w:ascii="Arial" w:hAnsi="Arial" w:cs="Arial"/>
          <w:sz w:val="22"/>
          <w:szCs w:val="22"/>
        </w:rPr>
        <w:t xml:space="preserve"> Verpackungskonzept: Die Außenverpackung besteht aus Wellpappe, für die Innenverpackung wurde eine Faserguss-Formeinlage gewählt – dem jüngsten Geschäftsbereich des Verpackungsspezialisten aus Frastanz. </w:t>
      </w:r>
      <w:r w:rsidR="00A56EE3" w:rsidRPr="00674D10">
        <w:rPr>
          <w:rFonts w:ascii="Arial" w:hAnsi="Arial" w:cs="Arial"/>
          <w:sz w:val="22"/>
          <w:szCs w:val="22"/>
        </w:rPr>
        <w:t xml:space="preserve">Die Freude über den </w:t>
      </w:r>
      <w:proofErr w:type="spellStart"/>
      <w:r w:rsidR="00A56EE3" w:rsidRPr="00674D10">
        <w:rPr>
          <w:rFonts w:ascii="Arial" w:hAnsi="Arial" w:cs="Arial"/>
          <w:sz w:val="22"/>
          <w:szCs w:val="22"/>
        </w:rPr>
        <w:t>WorldStar</w:t>
      </w:r>
      <w:proofErr w:type="spellEnd"/>
      <w:r w:rsidR="00A56EE3" w:rsidRPr="00674D10">
        <w:rPr>
          <w:rFonts w:ascii="Arial" w:hAnsi="Arial" w:cs="Arial"/>
          <w:sz w:val="22"/>
          <w:szCs w:val="22"/>
        </w:rPr>
        <w:t xml:space="preserve"> </w:t>
      </w:r>
      <w:proofErr w:type="spellStart"/>
      <w:r w:rsidR="00A56EE3" w:rsidRPr="00674D10">
        <w:rPr>
          <w:rFonts w:ascii="Arial" w:hAnsi="Arial" w:cs="Arial"/>
          <w:sz w:val="22"/>
          <w:szCs w:val="22"/>
        </w:rPr>
        <w:t>Packaging</w:t>
      </w:r>
      <w:proofErr w:type="spellEnd"/>
      <w:r w:rsidR="00A56EE3" w:rsidRPr="00674D10">
        <w:rPr>
          <w:rFonts w:ascii="Arial" w:hAnsi="Arial" w:cs="Arial"/>
          <w:sz w:val="22"/>
          <w:szCs w:val="22"/>
        </w:rPr>
        <w:t xml:space="preserve"> Award 2025 in der Kategorie Geschenkverpackung ist daher besonders groß, ist es doch die erste Auszeichnung für eine Komplettlösung mit Wellpappe und Faserguss von Rondo.</w:t>
      </w:r>
    </w:p>
    <w:p w14:paraId="0B473D2B" w14:textId="52874D78" w:rsidR="00412F13" w:rsidRPr="00674D10" w:rsidRDefault="00A56EE3" w:rsidP="00674D10">
      <w:pPr>
        <w:tabs>
          <w:tab w:val="left" w:pos="7513"/>
        </w:tabs>
        <w:jc w:val="both"/>
        <w:rPr>
          <w:rFonts w:ascii="Arial" w:hAnsi="Arial" w:cs="Arial"/>
          <w:sz w:val="22"/>
          <w:szCs w:val="22"/>
        </w:rPr>
      </w:pPr>
      <w:r w:rsidRPr="00674D10">
        <w:rPr>
          <w:rFonts w:ascii="Arial" w:hAnsi="Arial" w:cs="Arial"/>
          <w:sz w:val="22"/>
          <w:szCs w:val="22"/>
        </w:rPr>
        <w:lastRenderedPageBreak/>
        <w:t>Fasergussteile sind eine umweltfreundliche Alternative zu Einwegformen aus Styropor oder anderen Kunststoffen. Dieser Adventkalender bietet genügend Platz für die Produkte, schützt die mitgelieferten Pflanzen optimal und versorgt diese dank der gut platzierten Ausstanzungen mit ausre</w:t>
      </w:r>
      <w:r w:rsidR="00337BE6" w:rsidRPr="00674D10">
        <w:rPr>
          <w:rFonts w:ascii="Arial" w:hAnsi="Arial" w:cs="Arial"/>
          <w:sz w:val="22"/>
          <w:szCs w:val="22"/>
        </w:rPr>
        <w:t>i</w:t>
      </w:r>
      <w:r w:rsidRPr="00674D10">
        <w:rPr>
          <w:rFonts w:ascii="Arial" w:hAnsi="Arial" w:cs="Arial"/>
          <w:sz w:val="22"/>
          <w:szCs w:val="22"/>
        </w:rPr>
        <w:t xml:space="preserve">chend Licht und Feuchtigkeit. Severin Candrian, Mitgründer von </w:t>
      </w:r>
      <w:proofErr w:type="spellStart"/>
      <w:r w:rsidRPr="00674D10">
        <w:rPr>
          <w:rFonts w:ascii="Arial" w:hAnsi="Arial" w:cs="Arial"/>
          <w:sz w:val="22"/>
          <w:szCs w:val="22"/>
        </w:rPr>
        <w:t>feey</w:t>
      </w:r>
      <w:proofErr w:type="spellEnd"/>
      <w:r w:rsidRPr="00674D10">
        <w:rPr>
          <w:rFonts w:ascii="Arial" w:hAnsi="Arial" w:cs="Arial"/>
          <w:sz w:val="22"/>
          <w:szCs w:val="22"/>
        </w:rPr>
        <w:t>, i</w:t>
      </w:r>
      <w:r w:rsidR="00412F13" w:rsidRPr="00674D10">
        <w:rPr>
          <w:rFonts w:ascii="Arial" w:hAnsi="Arial" w:cs="Arial"/>
          <w:sz w:val="22"/>
          <w:szCs w:val="22"/>
        </w:rPr>
        <w:t xml:space="preserve">st von der Verpackungslösung und der Auszeichnung ebenfalls begeistert: „Die Zusammenarbeit mit Rondo beim Pflanzen-Adventkalender war von Anfang bis Ende ein echtes Gemeinschaftsprojekt – lösungsorientiert, schnell und mit einem hohen Anspruch an Qualität und Design. Dass unser Kalender nun mit einem </w:t>
      </w:r>
      <w:proofErr w:type="spellStart"/>
      <w:r w:rsidR="00412F13" w:rsidRPr="00674D10">
        <w:rPr>
          <w:rFonts w:ascii="Arial" w:hAnsi="Arial" w:cs="Arial"/>
          <w:sz w:val="22"/>
          <w:szCs w:val="22"/>
        </w:rPr>
        <w:t>WorldStar</w:t>
      </w:r>
      <w:proofErr w:type="spellEnd"/>
      <w:r w:rsidR="00412F13" w:rsidRPr="00674D10">
        <w:rPr>
          <w:rFonts w:ascii="Arial" w:hAnsi="Arial" w:cs="Arial"/>
          <w:sz w:val="22"/>
          <w:szCs w:val="22"/>
        </w:rPr>
        <w:t xml:space="preserve"> </w:t>
      </w:r>
      <w:proofErr w:type="spellStart"/>
      <w:r w:rsidR="00412F13" w:rsidRPr="00674D10">
        <w:rPr>
          <w:rFonts w:ascii="Arial" w:hAnsi="Arial" w:cs="Arial"/>
          <w:sz w:val="22"/>
          <w:szCs w:val="22"/>
        </w:rPr>
        <w:t>Packaging</w:t>
      </w:r>
      <w:proofErr w:type="spellEnd"/>
      <w:r w:rsidR="00412F13" w:rsidRPr="00674D10">
        <w:rPr>
          <w:rFonts w:ascii="Arial" w:hAnsi="Arial" w:cs="Arial"/>
          <w:sz w:val="22"/>
          <w:szCs w:val="22"/>
        </w:rPr>
        <w:t xml:space="preserve"> Award ausgezeichnet wurde, freut uns riesig und zeigt, was möglich ist, wenn alle am selben Strang ziehen. Vielen Dank an das gesamte Team von Rondo fürs Möglichmachen – und fürs </w:t>
      </w:r>
      <w:proofErr w:type="spellStart"/>
      <w:r w:rsidR="00412F13" w:rsidRPr="00674D10">
        <w:rPr>
          <w:rFonts w:ascii="Arial" w:hAnsi="Arial" w:cs="Arial"/>
          <w:sz w:val="22"/>
          <w:szCs w:val="22"/>
        </w:rPr>
        <w:t>Flexibelbleiben</w:t>
      </w:r>
      <w:proofErr w:type="spellEnd"/>
      <w:r w:rsidR="00412F13" w:rsidRPr="00674D10">
        <w:rPr>
          <w:rFonts w:ascii="Arial" w:hAnsi="Arial" w:cs="Arial"/>
          <w:sz w:val="22"/>
          <w:szCs w:val="22"/>
        </w:rPr>
        <w:t>!“</w:t>
      </w:r>
      <w:r w:rsidRPr="00674D10">
        <w:rPr>
          <w:rFonts w:ascii="Arial" w:hAnsi="Arial" w:cs="Arial"/>
          <w:sz w:val="22"/>
          <w:szCs w:val="22"/>
        </w:rPr>
        <w:t xml:space="preserve"> </w:t>
      </w:r>
    </w:p>
    <w:p w14:paraId="5DFB50DA" w14:textId="77777777" w:rsidR="007B5D27" w:rsidRPr="00674D10" w:rsidRDefault="007B5D27" w:rsidP="00674D10">
      <w:pPr>
        <w:tabs>
          <w:tab w:val="left" w:pos="9639"/>
        </w:tabs>
        <w:jc w:val="both"/>
        <w:outlineLvl w:val="0"/>
        <w:rPr>
          <w:rFonts w:ascii="Arial" w:eastAsiaTheme="minorHAnsi" w:hAnsi="Arial" w:cs="Arial"/>
          <w:sz w:val="22"/>
          <w:szCs w:val="22"/>
          <w:lang w:val="de-AT" w:eastAsia="en-US"/>
        </w:rPr>
      </w:pPr>
    </w:p>
    <w:p w14:paraId="465D47F8" w14:textId="77777777" w:rsidR="00A56EE3" w:rsidRPr="00674D10" w:rsidRDefault="00A56EE3" w:rsidP="00674D10">
      <w:pPr>
        <w:tabs>
          <w:tab w:val="left" w:pos="9639"/>
        </w:tabs>
        <w:jc w:val="both"/>
        <w:outlineLvl w:val="0"/>
        <w:rPr>
          <w:rFonts w:ascii="Arial" w:eastAsiaTheme="minorHAnsi" w:hAnsi="Arial" w:cs="Arial"/>
          <w:sz w:val="22"/>
          <w:szCs w:val="22"/>
          <w:lang w:val="de-AT" w:eastAsia="en-US"/>
        </w:rPr>
      </w:pPr>
    </w:p>
    <w:p w14:paraId="1C8C1AFD" w14:textId="3A313AD9" w:rsidR="00F20539" w:rsidRPr="00674D10" w:rsidRDefault="00F20539" w:rsidP="00674D10">
      <w:pPr>
        <w:tabs>
          <w:tab w:val="left" w:pos="9639"/>
        </w:tabs>
        <w:jc w:val="both"/>
        <w:outlineLvl w:val="0"/>
        <w:rPr>
          <w:rFonts w:ascii="Arial" w:eastAsiaTheme="minorHAnsi" w:hAnsi="Arial" w:cs="Arial"/>
          <w:b/>
          <w:bCs/>
          <w:sz w:val="22"/>
          <w:szCs w:val="22"/>
          <w:lang w:val="de-AT" w:eastAsia="en-US"/>
        </w:rPr>
      </w:pPr>
      <w:r w:rsidRPr="00674D10">
        <w:rPr>
          <w:rFonts w:ascii="Arial" w:eastAsiaTheme="minorHAnsi" w:hAnsi="Arial" w:cs="Arial"/>
          <w:b/>
          <w:bCs/>
          <w:sz w:val="22"/>
          <w:szCs w:val="22"/>
          <w:lang w:val="de-AT" w:eastAsia="en-US"/>
        </w:rPr>
        <w:t>Prämierte Weinverpackung mit Tradition</w:t>
      </w:r>
    </w:p>
    <w:p w14:paraId="1D058B1F" w14:textId="77777777" w:rsidR="00252506" w:rsidRPr="00674D10" w:rsidRDefault="00252506" w:rsidP="00674D10">
      <w:pPr>
        <w:tabs>
          <w:tab w:val="left" w:pos="9639"/>
        </w:tabs>
        <w:jc w:val="both"/>
        <w:outlineLvl w:val="0"/>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 xml:space="preserve">Die 8er Sortimentsbox „The Origin </w:t>
      </w:r>
      <w:proofErr w:type="spellStart"/>
      <w:r w:rsidRPr="00674D10">
        <w:rPr>
          <w:rFonts w:ascii="Arial" w:eastAsiaTheme="minorHAnsi" w:hAnsi="Arial" w:cs="Arial"/>
          <w:sz w:val="22"/>
          <w:szCs w:val="22"/>
          <w:lang w:val="de-AT" w:eastAsia="en-US"/>
        </w:rPr>
        <w:t>of</w:t>
      </w:r>
      <w:proofErr w:type="spellEnd"/>
      <w:r w:rsidRPr="00674D10">
        <w:rPr>
          <w:rFonts w:ascii="Arial" w:eastAsiaTheme="minorHAnsi" w:hAnsi="Arial" w:cs="Arial"/>
          <w:sz w:val="22"/>
          <w:szCs w:val="22"/>
          <w:lang w:val="de-AT" w:eastAsia="en-US"/>
        </w:rPr>
        <w:t xml:space="preserve"> Rosé“, welche Rondo St. Ruprecht gemeinsam mit den Rosalia DAC Winzer*innen entwickelt hat, überzeugte die Jury des </w:t>
      </w:r>
      <w:proofErr w:type="spellStart"/>
      <w:r w:rsidRPr="00674D10">
        <w:rPr>
          <w:rFonts w:ascii="Arial" w:eastAsiaTheme="minorHAnsi" w:hAnsi="Arial" w:cs="Arial"/>
          <w:sz w:val="22"/>
          <w:szCs w:val="22"/>
          <w:lang w:val="de-AT" w:eastAsia="en-US"/>
        </w:rPr>
        <w:t>WorldStar</w:t>
      </w:r>
      <w:proofErr w:type="spellEnd"/>
      <w:r w:rsidRPr="00674D10">
        <w:rPr>
          <w:rFonts w:ascii="Arial" w:eastAsiaTheme="minorHAnsi" w:hAnsi="Arial" w:cs="Arial"/>
          <w:sz w:val="22"/>
          <w:szCs w:val="22"/>
          <w:lang w:val="de-AT" w:eastAsia="en-US"/>
        </w:rPr>
        <w:t xml:space="preserve"> </w:t>
      </w:r>
      <w:proofErr w:type="spellStart"/>
      <w:r w:rsidRPr="00674D10">
        <w:rPr>
          <w:rFonts w:ascii="Arial" w:eastAsiaTheme="minorHAnsi" w:hAnsi="Arial" w:cs="Arial"/>
          <w:sz w:val="22"/>
          <w:szCs w:val="22"/>
          <w:lang w:val="de-AT" w:eastAsia="en-US"/>
        </w:rPr>
        <w:t>Packaging</w:t>
      </w:r>
      <w:proofErr w:type="spellEnd"/>
      <w:r w:rsidRPr="00674D10">
        <w:rPr>
          <w:rFonts w:ascii="Arial" w:eastAsiaTheme="minorHAnsi" w:hAnsi="Arial" w:cs="Arial"/>
          <w:sz w:val="22"/>
          <w:szCs w:val="22"/>
          <w:lang w:val="de-AT" w:eastAsia="en-US"/>
        </w:rPr>
        <w:t xml:space="preserve"> Awards 2025 in der Kategorie alkoholische Getränke. </w:t>
      </w:r>
      <w:r w:rsidRPr="00674D10">
        <w:rPr>
          <w:rFonts w:ascii="Arial" w:eastAsiaTheme="minorHAnsi" w:hAnsi="Arial" w:cs="Arial"/>
          <w:sz w:val="22"/>
          <w:szCs w:val="22"/>
          <w:lang w:eastAsia="en-US"/>
        </w:rPr>
        <w:t xml:space="preserve">Die Wein-Verpackung besteht aus einem Außenteil und einer Inneneinrichtung mit Trennfächern, welche die Flaschen gut schützen und bestens fixieren. Nicht nur die liegende Anordnung der Produkte ist außergewöhnlich, sondern auch, dass das Verpackungskonzept ganz ohne Verklebung auskommt. </w:t>
      </w:r>
    </w:p>
    <w:p w14:paraId="78B6F149" w14:textId="77777777" w:rsidR="00252506" w:rsidRPr="00674D10" w:rsidRDefault="00252506" w:rsidP="00674D10">
      <w:pPr>
        <w:tabs>
          <w:tab w:val="left" w:pos="9639"/>
        </w:tabs>
        <w:jc w:val="both"/>
        <w:outlineLvl w:val="0"/>
        <w:rPr>
          <w:rFonts w:ascii="Arial" w:eastAsiaTheme="minorHAnsi" w:hAnsi="Arial" w:cs="Arial"/>
          <w:sz w:val="22"/>
          <w:szCs w:val="22"/>
          <w:lang w:eastAsia="en-US"/>
        </w:rPr>
      </w:pPr>
    </w:p>
    <w:p w14:paraId="1D53733C" w14:textId="104F884C" w:rsidR="00252506" w:rsidRPr="00674D10" w:rsidRDefault="00252506" w:rsidP="00674D10">
      <w:pPr>
        <w:tabs>
          <w:tab w:val="left" w:pos="9639"/>
        </w:tabs>
        <w:jc w:val="both"/>
        <w:outlineLvl w:val="0"/>
        <w:rPr>
          <w:rFonts w:ascii="Arial" w:eastAsiaTheme="minorHAnsi" w:hAnsi="Arial" w:cs="Arial"/>
          <w:b/>
          <w:bCs/>
          <w:sz w:val="22"/>
          <w:szCs w:val="22"/>
          <w:lang w:val="de-AT" w:eastAsia="en-US"/>
        </w:rPr>
      </w:pPr>
      <w:r w:rsidRPr="00674D10">
        <w:rPr>
          <w:rFonts w:ascii="Arial" w:eastAsiaTheme="minorHAnsi" w:hAnsi="Arial" w:cs="Arial"/>
          <w:sz w:val="22"/>
          <w:szCs w:val="22"/>
          <w:lang w:eastAsia="en-US"/>
        </w:rPr>
        <w:t xml:space="preserve">Diese Auszeichnung hat eine besondere, fast schon geschichtliche Bedeutung: Im Jahr 2003 erhielt Rondo den ersten </w:t>
      </w:r>
      <w:proofErr w:type="spellStart"/>
      <w:r w:rsidRPr="00674D10">
        <w:rPr>
          <w:rFonts w:ascii="Arial" w:eastAsiaTheme="minorHAnsi" w:hAnsi="Arial" w:cs="Arial"/>
          <w:sz w:val="22"/>
          <w:szCs w:val="22"/>
          <w:lang w:eastAsia="en-US"/>
        </w:rPr>
        <w:t>WorldStar</w:t>
      </w:r>
      <w:proofErr w:type="spellEnd"/>
      <w:r w:rsidRPr="00674D10">
        <w:rPr>
          <w:rFonts w:ascii="Arial" w:eastAsiaTheme="minorHAnsi" w:hAnsi="Arial" w:cs="Arial"/>
          <w:sz w:val="22"/>
          <w:szCs w:val="22"/>
          <w:lang w:eastAsia="en-US"/>
        </w:rPr>
        <w:t xml:space="preserve"> </w:t>
      </w:r>
      <w:proofErr w:type="spellStart"/>
      <w:r w:rsidRPr="00674D10">
        <w:rPr>
          <w:rFonts w:ascii="Arial" w:eastAsiaTheme="minorHAnsi" w:hAnsi="Arial" w:cs="Arial"/>
          <w:sz w:val="22"/>
          <w:szCs w:val="22"/>
          <w:lang w:eastAsia="en-US"/>
        </w:rPr>
        <w:t>Packaging</w:t>
      </w:r>
      <w:proofErr w:type="spellEnd"/>
      <w:r w:rsidRPr="00674D10">
        <w:rPr>
          <w:rFonts w:ascii="Arial" w:eastAsiaTheme="minorHAnsi" w:hAnsi="Arial" w:cs="Arial"/>
          <w:sz w:val="22"/>
          <w:szCs w:val="22"/>
          <w:lang w:eastAsia="en-US"/>
        </w:rPr>
        <w:t xml:space="preserve"> Award, ebenfalls für eine Weinverpackung, die auch damals mit einem Rosalia DAC Winzer umgesetzt wurde. </w:t>
      </w:r>
      <w:r w:rsidR="00D85879">
        <w:rPr>
          <w:rFonts w:ascii="Arial" w:eastAsiaTheme="minorHAnsi" w:hAnsi="Arial" w:cs="Arial"/>
          <w:sz w:val="22"/>
          <w:szCs w:val="22"/>
          <w:lang w:eastAsia="en-US"/>
        </w:rPr>
        <w:t xml:space="preserve">Umso schöner ist es, </w:t>
      </w:r>
      <w:r w:rsidRPr="00674D10">
        <w:rPr>
          <w:rFonts w:ascii="Arial" w:eastAsiaTheme="minorHAnsi" w:hAnsi="Arial" w:cs="Arial"/>
          <w:sz w:val="22"/>
          <w:szCs w:val="22"/>
          <w:lang w:eastAsia="en-US"/>
        </w:rPr>
        <w:t>dass die Tradition der ausgezeichneten Weinverpackungslösungen mit Rondo fortgesetzt werden kann</w:t>
      </w:r>
      <w:r w:rsidRPr="00674D10">
        <w:rPr>
          <w:rFonts w:ascii="Arial" w:eastAsiaTheme="minorHAnsi" w:hAnsi="Arial" w:cs="Arial"/>
          <w:b/>
          <w:bCs/>
          <w:sz w:val="22"/>
          <w:szCs w:val="22"/>
          <w:lang w:eastAsia="en-US"/>
        </w:rPr>
        <w:t xml:space="preserve">. </w:t>
      </w:r>
    </w:p>
    <w:p w14:paraId="45C7A76E" w14:textId="77777777" w:rsidR="00674D10" w:rsidRDefault="00674D10" w:rsidP="00674D10">
      <w:pPr>
        <w:tabs>
          <w:tab w:val="left" w:pos="9639"/>
        </w:tabs>
        <w:jc w:val="both"/>
        <w:outlineLvl w:val="0"/>
        <w:rPr>
          <w:rFonts w:ascii="Arial" w:eastAsiaTheme="minorHAnsi" w:hAnsi="Arial" w:cs="Arial"/>
          <w:sz w:val="22"/>
          <w:szCs w:val="22"/>
          <w:lang w:val="de-AT" w:eastAsia="en-US"/>
        </w:rPr>
      </w:pPr>
    </w:p>
    <w:p w14:paraId="4E082F3E" w14:textId="77777777" w:rsidR="00867468" w:rsidRDefault="00867468" w:rsidP="00674D10">
      <w:pPr>
        <w:tabs>
          <w:tab w:val="left" w:pos="9639"/>
        </w:tabs>
        <w:jc w:val="both"/>
        <w:outlineLvl w:val="0"/>
        <w:rPr>
          <w:rFonts w:ascii="Arial" w:eastAsiaTheme="minorHAnsi" w:hAnsi="Arial" w:cs="Arial"/>
          <w:sz w:val="22"/>
          <w:szCs w:val="22"/>
          <w:lang w:val="de-AT" w:eastAsia="en-US"/>
        </w:rPr>
      </w:pPr>
    </w:p>
    <w:p w14:paraId="1B1C7948" w14:textId="77777777" w:rsidR="00867468" w:rsidRDefault="00867468" w:rsidP="00674D10">
      <w:pPr>
        <w:tabs>
          <w:tab w:val="left" w:pos="9639"/>
        </w:tabs>
        <w:jc w:val="both"/>
        <w:outlineLvl w:val="0"/>
        <w:rPr>
          <w:rFonts w:ascii="Arial" w:eastAsiaTheme="minorHAnsi" w:hAnsi="Arial" w:cs="Arial"/>
          <w:sz w:val="22"/>
          <w:szCs w:val="22"/>
          <w:lang w:val="de-AT" w:eastAsia="en-US"/>
        </w:rPr>
      </w:pPr>
    </w:p>
    <w:p w14:paraId="0849DBBB" w14:textId="77777777" w:rsidR="00867468" w:rsidRDefault="00867468" w:rsidP="00674D10">
      <w:pPr>
        <w:tabs>
          <w:tab w:val="left" w:pos="9639"/>
        </w:tabs>
        <w:jc w:val="both"/>
        <w:outlineLvl w:val="0"/>
        <w:rPr>
          <w:rFonts w:ascii="Arial" w:eastAsiaTheme="minorHAnsi" w:hAnsi="Arial" w:cs="Arial"/>
          <w:sz w:val="22"/>
          <w:szCs w:val="22"/>
          <w:lang w:val="de-AT" w:eastAsia="en-US"/>
        </w:rPr>
      </w:pPr>
    </w:p>
    <w:p w14:paraId="70AB0597" w14:textId="77777777" w:rsidR="00867468" w:rsidRDefault="00867468" w:rsidP="00674D10">
      <w:pPr>
        <w:tabs>
          <w:tab w:val="left" w:pos="9639"/>
        </w:tabs>
        <w:jc w:val="both"/>
        <w:outlineLvl w:val="0"/>
        <w:rPr>
          <w:rFonts w:ascii="Arial" w:eastAsiaTheme="minorHAnsi" w:hAnsi="Arial" w:cs="Arial"/>
          <w:sz w:val="22"/>
          <w:szCs w:val="22"/>
          <w:lang w:val="de-AT" w:eastAsia="en-US"/>
        </w:rPr>
      </w:pPr>
    </w:p>
    <w:p w14:paraId="356874FD" w14:textId="77777777" w:rsidR="00867468" w:rsidRDefault="00867468" w:rsidP="00674D10">
      <w:pPr>
        <w:tabs>
          <w:tab w:val="left" w:pos="9639"/>
        </w:tabs>
        <w:jc w:val="both"/>
        <w:outlineLvl w:val="0"/>
        <w:rPr>
          <w:rFonts w:ascii="Arial" w:eastAsiaTheme="minorHAnsi" w:hAnsi="Arial" w:cs="Arial"/>
          <w:sz w:val="22"/>
          <w:szCs w:val="22"/>
          <w:lang w:val="de-AT" w:eastAsia="en-US"/>
        </w:rPr>
      </w:pPr>
    </w:p>
    <w:p w14:paraId="19AE43FA" w14:textId="77777777" w:rsidR="00867468" w:rsidRPr="00674D10" w:rsidRDefault="00867468" w:rsidP="00674D10">
      <w:pPr>
        <w:tabs>
          <w:tab w:val="left" w:pos="9639"/>
        </w:tabs>
        <w:jc w:val="both"/>
        <w:outlineLvl w:val="0"/>
        <w:rPr>
          <w:rFonts w:ascii="Arial" w:hAnsi="Arial" w:cs="Arial"/>
          <w:sz w:val="22"/>
          <w:szCs w:val="22"/>
          <w:lang w:val="de-AT"/>
        </w:rPr>
      </w:pPr>
    </w:p>
    <w:p w14:paraId="585FA7EB" w14:textId="101269DD" w:rsidR="007B5D27" w:rsidRPr="00674D10" w:rsidRDefault="007A647E" w:rsidP="00867468">
      <w:pPr>
        <w:spacing w:after="200"/>
        <w:rPr>
          <w:rFonts w:ascii="Arial" w:eastAsiaTheme="minorHAnsi" w:hAnsi="Arial" w:cs="Arial"/>
          <w:sz w:val="22"/>
          <w:szCs w:val="22"/>
          <w:lang w:eastAsia="en-US"/>
        </w:rPr>
      </w:pPr>
      <w:r w:rsidRPr="00674D10">
        <w:rPr>
          <w:rFonts w:ascii="Arial" w:eastAsiaTheme="minorHAnsi" w:hAnsi="Arial" w:cs="Arial"/>
          <w:b/>
          <w:sz w:val="22"/>
          <w:szCs w:val="22"/>
          <w:lang w:eastAsia="en-US"/>
        </w:rPr>
        <w:lastRenderedPageBreak/>
        <w:t xml:space="preserve">Über die World </w:t>
      </w:r>
      <w:proofErr w:type="spellStart"/>
      <w:r w:rsidRPr="00674D10">
        <w:rPr>
          <w:rFonts w:ascii="Arial" w:eastAsiaTheme="minorHAnsi" w:hAnsi="Arial" w:cs="Arial"/>
          <w:b/>
          <w:sz w:val="22"/>
          <w:szCs w:val="22"/>
          <w:lang w:eastAsia="en-US"/>
        </w:rPr>
        <w:t>Packaging</w:t>
      </w:r>
      <w:proofErr w:type="spellEnd"/>
      <w:r w:rsidRPr="00674D10">
        <w:rPr>
          <w:rFonts w:ascii="Arial" w:eastAsiaTheme="minorHAnsi" w:hAnsi="Arial" w:cs="Arial"/>
          <w:b/>
          <w:sz w:val="22"/>
          <w:szCs w:val="22"/>
          <w:lang w:eastAsia="en-US"/>
        </w:rPr>
        <w:t xml:space="preserve"> Organisation</w:t>
      </w:r>
      <w:r w:rsidR="009E1CE6" w:rsidRPr="00674D10">
        <w:rPr>
          <w:rFonts w:ascii="Arial" w:eastAsiaTheme="minorHAnsi" w:hAnsi="Arial" w:cs="Arial"/>
          <w:b/>
          <w:sz w:val="22"/>
          <w:szCs w:val="22"/>
          <w:lang w:eastAsia="en-US"/>
        </w:rPr>
        <w:br/>
      </w:r>
      <w:r w:rsidRPr="00674D10">
        <w:rPr>
          <w:rFonts w:ascii="Arial" w:eastAsiaTheme="minorHAnsi" w:hAnsi="Arial" w:cs="Arial"/>
          <w:sz w:val="22"/>
          <w:szCs w:val="22"/>
          <w:lang w:eastAsia="en-US"/>
        </w:rPr>
        <w:t xml:space="preserve">Die World </w:t>
      </w:r>
      <w:proofErr w:type="spellStart"/>
      <w:r w:rsidRPr="00674D10">
        <w:rPr>
          <w:rFonts w:ascii="Arial" w:eastAsiaTheme="minorHAnsi" w:hAnsi="Arial" w:cs="Arial"/>
          <w:sz w:val="22"/>
          <w:szCs w:val="22"/>
          <w:lang w:eastAsia="en-US"/>
        </w:rPr>
        <w:t>Packaging</w:t>
      </w:r>
      <w:proofErr w:type="spellEnd"/>
      <w:r w:rsidRPr="00674D10">
        <w:rPr>
          <w:rFonts w:ascii="Arial" w:eastAsiaTheme="minorHAnsi" w:hAnsi="Arial" w:cs="Arial"/>
          <w:sz w:val="22"/>
          <w:szCs w:val="22"/>
          <w:lang w:eastAsia="en-US"/>
        </w:rPr>
        <w:t xml:space="preserve"> Organisation (WPO) ist eine gemeinnützige, internationale Vereinigung der Verpackungsbranche. Die WPO fördert Projekte und Aktionen, die dem Leitmotto „</w:t>
      </w:r>
      <w:r w:rsidR="008760E2" w:rsidRPr="00674D10">
        <w:rPr>
          <w:rFonts w:ascii="Arial" w:eastAsiaTheme="minorHAnsi" w:hAnsi="Arial" w:cs="Arial"/>
          <w:sz w:val="22"/>
          <w:szCs w:val="22"/>
          <w:lang w:eastAsia="en-US"/>
        </w:rPr>
        <w:t xml:space="preserve">Mehr </w:t>
      </w:r>
      <w:r w:rsidRPr="00674D10">
        <w:rPr>
          <w:rFonts w:ascii="Arial" w:eastAsiaTheme="minorHAnsi" w:hAnsi="Arial" w:cs="Arial"/>
          <w:sz w:val="22"/>
          <w:szCs w:val="22"/>
          <w:lang w:eastAsia="en-US"/>
        </w:rPr>
        <w:t xml:space="preserve">Lebensqualität durch bessere Verpackung für mehr Menschen" entsprechen. Vor diesem Hintergrund unterstützt die WPO die Entwicklung von Verpackungstechnologie, Wissenschaft und Technik sowie des internationalen Handels. </w:t>
      </w:r>
      <w:hyperlink r:id="rId8" w:history="1">
        <w:r w:rsidRPr="00674D10">
          <w:rPr>
            <w:rStyle w:val="Hyperlink"/>
            <w:rFonts w:cs="Arial"/>
            <w:szCs w:val="22"/>
          </w:rPr>
          <w:t>www.worldpackaging.org</w:t>
        </w:r>
      </w:hyperlink>
      <w:r w:rsidRPr="00674D10">
        <w:rPr>
          <w:rFonts w:ascii="Arial" w:eastAsiaTheme="minorHAnsi" w:hAnsi="Arial" w:cs="Arial"/>
          <w:sz w:val="22"/>
          <w:szCs w:val="22"/>
          <w:lang w:eastAsia="en-US"/>
        </w:rPr>
        <w:t xml:space="preserve"> und </w:t>
      </w:r>
      <w:hyperlink r:id="rId9" w:history="1">
        <w:r w:rsidRPr="00674D10">
          <w:rPr>
            <w:rStyle w:val="Hyperlink"/>
            <w:rFonts w:eastAsiaTheme="minorHAnsi" w:cs="Arial"/>
            <w:szCs w:val="22"/>
            <w:lang w:eastAsia="en-US"/>
          </w:rPr>
          <w:t>www.worldstar.org</w:t>
        </w:r>
      </w:hyperlink>
      <w:r w:rsidRPr="00674D10">
        <w:rPr>
          <w:rFonts w:ascii="Arial" w:eastAsiaTheme="minorHAnsi" w:hAnsi="Arial" w:cs="Arial"/>
          <w:sz w:val="22"/>
          <w:szCs w:val="22"/>
          <w:lang w:eastAsia="en-US"/>
        </w:rPr>
        <w:t xml:space="preserve"> </w:t>
      </w:r>
    </w:p>
    <w:p w14:paraId="1B5009B0" w14:textId="77777777" w:rsidR="00674D10" w:rsidRPr="00674D10" w:rsidRDefault="00674D10" w:rsidP="00674D10">
      <w:pPr>
        <w:spacing w:after="200"/>
        <w:jc w:val="both"/>
        <w:rPr>
          <w:rFonts w:ascii="Arial" w:eastAsiaTheme="minorHAnsi" w:hAnsi="Arial" w:cs="Arial"/>
          <w:sz w:val="22"/>
          <w:szCs w:val="22"/>
          <w:lang w:eastAsia="en-US"/>
        </w:rPr>
      </w:pPr>
    </w:p>
    <w:p w14:paraId="68B9BD08" w14:textId="77777777" w:rsidR="007A647E" w:rsidRPr="00674D10" w:rsidRDefault="007A647E" w:rsidP="00674D10">
      <w:pPr>
        <w:jc w:val="both"/>
        <w:rPr>
          <w:rFonts w:ascii="Arial" w:eastAsiaTheme="minorHAnsi" w:hAnsi="Arial" w:cs="Arial"/>
          <w:sz w:val="22"/>
          <w:szCs w:val="22"/>
          <w:lang w:val="de-AT" w:eastAsia="en-US"/>
        </w:rPr>
      </w:pPr>
      <w:r w:rsidRPr="00674D10">
        <w:rPr>
          <w:rFonts w:ascii="Arial" w:hAnsi="Arial" w:cs="Arial"/>
          <w:b/>
          <w:sz w:val="22"/>
          <w:szCs w:val="22"/>
        </w:rPr>
        <w:t>Über Rondo</w:t>
      </w:r>
    </w:p>
    <w:p w14:paraId="6AF4FF77" w14:textId="0103BBD9" w:rsidR="00021F94" w:rsidRPr="00674D10" w:rsidRDefault="00021F94" w:rsidP="00674D10">
      <w:pPr>
        <w:tabs>
          <w:tab w:val="left" w:pos="9639"/>
        </w:tabs>
        <w:jc w:val="both"/>
        <w:outlineLvl w:val="0"/>
        <w:rPr>
          <w:rFonts w:ascii="Arial" w:eastAsiaTheme="minorHAnsi" w:hAnsi="Arial" w:cs="Arial"/>
          <w:sz w:val="22"/>
          <w:szCs w:val="22"/>
          <w:lang w:eastAsia="en-US"/>
        </w:rPr>
      </w:pPr>
      <w:r w:rsidRPr="00674D10">
        <w:rPr>
          <w:rFonts w:ascii="Arial" w:eastAsiaTheme="minorHAnsi" w:hAnsi="Arial" w:cs="Arial"/>
          <w:sz w:val="22"/>
          <w:szCs w:val="22"/>
          <w:lang w:val="de-AT" w:eastAsia="en-US"/>
        </w:rPr>
        <w:t xml:space="preserve">Die Rondo Ganahl AG mit Stammsitz in Frastanz (Vorarlberg, Österreich) ist spezialisiert auf die Produktion individueller Außenverpackungen aus Wellpappe und maßgeschneiderter Innenverpackungen aus Faserguss, die Herstellung von Wellpappe-Rohpapieren sowie die </w:t>
      </w:r>
      <w:r w:rsidR="0039601B" w:rsidRPr="00674D10">
        <w:rPr>
          <w:rFonts w:ascii="Arial" w:eastAsiaTheme="minorHAnsi" w:hAnsi="Arial" w:cs="Arial"/>
          <w:sz w:val="22"/>
          <w:szCs w:val="22"/>
          <w:lang w:val="de-AT" w:eastAsia="en-US"/>
        </w:rPr>
        <w:t>Altpapier</w:t>
      </w:r>
      <w:r w:rsidRPr="00674D10">
        <w:rPr>
          <w:rFonts w:ascii="Arial" w:eastAsiaTheme="minorHAnsi" w:hAnsi="Arial" w:cs="Arial"/>
          <w:sz w:val="22"/>
          <w:szCs w:val="22"/>
          <w:lang w:val="de-AT" w:eastAsia="en-US"/>
        </w:rPr>
        <w:t xml:space="preserve">-Verwertung. </w:t>
      </w:r>
      <w:r w:rsidRPr="00674D10">
        <w:rPr>
          <w:rFonts w:ascii="Arial" w:hAnsi="Arial" w:cs="Arial"/>
          <w:sz w:val="22"/>
          <w:szCs w:val="22"/>
          <w:lang w:val="de-AT"/>
        </w:rPr>
        <w:t>Die Wurzeln des modernen Industriebetriebes in Familienbesitz reichen bis ins Jahr 1797 zurück</w:t>
      </w:r>
      <w:r w:rsidRPr="00674D10">
        <w:rPr>
          <w:rFonts w:ascii="Arial" w:eastAsiaTheme="minorHAnsi" w:hAnsi="Arial" w:cs="Arial"/>
          <w:sz w:val="22"/>
          <w:szCs w:val="22"/>
          <w:lang w:val="de-AT" w:eastAsia="en-US"/>
        </w:rPr>
        <w:t>. An mehreren Standorten in Österreich (Vorarlberg, Steiermark und Tirol) und Rumänien (</w:t>
      </w:r>
      <w:proofErr w:type="spellStart"/>
      <w:r w:rsidRPr="00674D10">
        <w:rPr>
          <w:rFonts w:ascii="Arial" w:eastAsiaTheme="minorHAnsi" w:hAnsi="Arial" w:cs="Arial"/>
          <w:sz w:val="22"/>
          <w:szCs w:val="22"/>
          <w:lang w:val="de-AT" w:eastAsia="en-US"/>
        </w:rPr>
        <w:t>Apahida</w:t>
      </w:r>
      <w:proofErr w:type="spellEnd"/>
      <w:r w:rsidRPr="00674D10">
        <w:rPr>
          <w:rFonts w:ascii="Arial" w:eastAsiaTheme="minorHAnsi" w:hAnsi="Arial" w:cs="Arial"/>
          <w:sz w:val="22"/>
          <w:szCs w:val="22"/>
          <w:lang w:val="de-AT" w:eastAsia="en-US"/>
        </w:rPr>
        <w:t xml:space="preserve">/Cluj, </w:t>
      </w:r>
      <w:proofErr w:type="spellStart"/>
      <w:r w:rsidRPr="00674D10">
        <w:rPr>
          <w:rFonts w:ascii="Arial" w:eastAsiaTheme="minorHAnsi" w:hAnsi="Arial" w:cs="Arial"/>
          <w:sz w:val="22"/>
          <w:szCs w:val="22"/>
          <w:lang w:eastAsia="en-US"/>
        </w:rPr>
        <w:t>Târgoviște</w:t>
      </w:r>
      <w:proofErr w:type="spellEnd"/>
      <w:r w:rsidRPr="00674D10">
        <w:rPr>
          <w:rFonts w:ascii="Arial" w:eastAsiaTheme="minorHAnsi" w:hAnsi="Arial" w:cs="Arial"/>
          <w:sz w:val="22"/>
          <w:szCs w:val="22"/>
          <w:lang w:eastAsia="en-US"/>
        </w:rPr>
        <w:t xml:space="preserve"> und Sibiu) </w:t>
      </w:r>
      <w:r w:rsidRPr="00674D10">
        <w:rPr>
          <w:rFonts w:ascii="Arial" w:eastAsiaTheme="minorHAnsi" w:hAnsi="Arial" w:cs="Arial"/>
          <w:sz w:val="22"/>
          <w:szCs w:val="22"/>
          <w:lang w:val="de-AT" w:eastAsia="en-US"/>
        </w:rPr>
        <w:t xml:space="preserve">sowie je einem Werk in Deutschland und Ungarn beschäftigt Rondo heute mehr als 1.800 Mitarbeitende. </w:t>
      </w:r>
      <w:bookmarkStart w:id="0" w:name="_Hlk190940313"/>
      <w:r w:rsidRPr="00674D10">
        <w:rPr>
          <w:rFonts w:ascii="Arial" w:eastAsiaTheme="minorHAnsi" w:hAnsi="Arial" w:cs="Arial"/>
          <w:sz w:val="22"/>
          <w:szCs w:val="22"/>
          <w:lang w:eastAsia="en-US"/>
        </w:rPr>
        <w:t>Das Unternehmen fördert den schonenden Umgang mit Ressourcen und schließt den Recyclingkreislauf innerhalb der Unternehmensgruppe.</w:t>
      </w:r>
    </w:p>
    <w:bookmarkEnd w:id="0"/>
    <w:p w14:paraId="66EDBE11" w14:textId="0EC538EB" w:rsidR="00203552" w:rsidRPr="00674D10" w:rsidRDefault="00203552" w:rsidP="00674D10">
      <w:pPr>
        <w:tabs>
          <w:tab w:val="left" w:pos="9639"/>
        </w:tabs>
        <w:jc w:val="both"/>
        <w:outlineLvl w:val="0"/>
        <w:rPr>
          <w:rFonts w:ascii="Arial" w:hAnsi="Arial" w:cs="Arial"/>
          <w:b/>
          <w:sz w:val="22"/>
          <w:szCs w:val="22"/>
          <w:lang w:val="de-AT"/>
        </w:rPr>
      </w:pPr>
    </w:p>
    <w:p w14:paraId="73F9C483" w14:textId="77777777" w:rsidR="00674D10" w:rsidRPr="00674D10" w:rsidRDefault="00674D10" w:rsidP="00674D10">
      <w:pPr>
        <w:tabs>
          <w:tab w:val="left" w:pos="9639"/>
        </w:tabs>
        <w:jc w:val="both"/>
        <w:outlineLvl w:val="0"/>
        <w:rPr>
          <w:rFonts w:ascii="Arial" w:hAnsi="Arial" w:cs="Arial"/>
          <w:b/>
          <w:sz w:val="22"/>
          <w:szCs w:val="22"/>
          <w:lang w:val="de-AT"/>
        </w:rPr>
      </w:pPr>
    </w:p>
    <w:p w14:paraId="27D9F9AE" w14:textId="77777777" w:rsidR="00674D10" w:rsidRPr="00674D10" w:rsidRDefault="00674D10" w:rsidP="00674D10">
      <w:pPr>
        <w:tabs>
          <w:tab w:val="left" w:pos="9639"/>
        </w:tabs>
        <w:jc w:val="both"/>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Pressekontakt</w:t>
      </w:r>
    </w:p>
    <w:p w14:paraId="704C5D8D" w14:textId="77777777" w:rsidR="00674D10" w:rsidRPr="00674D10" w:rsidRDefault="00674D10" w:rsidP="00674D10">
      <w:pPr>
        <w:tabs>
          <w:tab w:val="left" w:pos="9639"/>
        </w:tabs>
        <w:jc w:val="both"/>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Mag. Ursula Strauß</w:t>
      </w:r>
    </w:p>
    <w:p w14:paraId="3CADE628" w14:textId="77777777" w:rsidR="00674D10" w:rsidRPr="00674D10" w:rsidRDefault="00674D10" w:rsidP="00674D10">
      <w:pPr>
        <w:tabs>
          <w:tab w:val="left" w:pos="9639"/>
        </w:tabs>
        <w:jc w:val="both"/>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Marketing &amp; Corporate Communications</w:t>
      </w:r>
    </w:p>
    <w:p w14:paraId="766350CA" w14:textId="77777777" w:rsidR="00674D10" w:rsidRPr="00674D10" w:rsidRDefault="00674D10" w:rsidP="00674D10">
      <w:pPr>
        <w:tabs>
          <w:tab w:val="left" w:pos="9639"/>
        </w:tabs>
        <w:jc w:val="both"/>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Rotfarbweg 5, 6820 Frastanz</w:t>
      </w:r>
    </w:p>
    <w:p w14:paraId="5B1F416E" w14:textId="77777777" w:rsidR="00674D10" w:rsidRPr="00674D10" w:rsidRDefault="00674D10" w:rsidP="00674D10">
      <w:pPr>
        <w:tabs>
          <w:tab w:val="left" w:pos="9639"/>
        </w:tabs>
        <w:jc w:val="both"/>
        <w:rPr>
          <w:rFonts w:ascii="Arial" w:eastAsiaTheme="minorHAnsi" w:hAnsi="Arial" w:cs="Arial"/>
          <w:sz w:val="22"/>
          <w:szCs w:val="22"/>
          <w:lang w:val="de-AT" w:eastAsia="en-US"/>
        </w:rPr>
      </w:pPr>
      <w:r w:rsidRPr="00674D10">
        <w:rPr>
          <w:rFonts w:ascii="Arial" w:eastAsiaTheme="minorHAnsi" w:hAnsi="Arial" w:cs="Arial"/>
          <w:sz w:val="22"/>
          <w:szCs w:val="22"/>
          <w:lang w:val="de-AT" w:eastAsia="en-US"/>
        </w:rPr>
        <w:t>+43 5522 51841 209</w:t>
      </w:r>
    </w:p>
    <w:p w14:paraId="591DF01A" w14:textId="77777777" w:rsidR="00674D10" w:rsidRPr="00674D10" w:rsidRDefault="00674D10" w:rsidP="00674D10">
      <w:pPr>
        <w:tabs>
          <w:tab w:val="left" w:pos="9639"/>
        </w:tabs>
        <w:jc w:val="both"/>
        <w:rPr>
          <w:rFonts w:ascii="Arial" w:eastAsiaTheme="minorHAnsi" w:hAnsi="Arial" w:cs="Arial"/>
          <w:sz w:val="22"/>
          <w:szCs w:val="22"/>
          <w:lang w:val="de-AT" w:eastAsia="en-US"/>
        </w:rPr>
      </w:pPr>
      <w:hyperlink r:id="rId10" w:history="1">
        <w:r w:rsidRPr="00674D10">
          <w:rPr>
            <w:rStyle w:val="Hyperlink"/>
            <w:rFonts w:eastAsiaTheme="minorHAnsi" w:cs="Arial"/>
            <w:szCs w:val="22"/>
            <w:lang w:val="de-AT" w:eastAsia="en-US"/>
          </w:rPr>
          <w:t>ursula.strauss@rondo-ganahl.com</w:t>
        </w:r>
      </w:hyperlink>
      <w:r w:rsidRPr="00674D10">
        <w:rPr>
          <w:rFonts w:ascii="Arial" w:eastAsiaTheme="minorHAnsi" w:hAnsi="Arial" w:cs="Arial"/>
          <w:sz w:val="22"/>
          <w:szCs w:val="22"/>
          <w:lang w:val="de-AT" w:eastAsia="en-US"/>
        </w:rPr>
        <w:t xml:space="preserve">   </w:t>
      </w:r>
    </w:p>
    <w:p w14:paraId="6C90F8CC" w14:textId="77777777" w:rsidR="00674D10" w:rsidRPr="00674D10" w:rsidRDefault="00674D10" w:rsidP="00674D10">
      <w:pPr>
        <w:jc w:val="both"/>
        <w:rPr>
          <w:rFonts w:ascii="Arial" w:hAnsi="Arial" w:cs="Arial"/>
          <w:sz w:val="22"/>
          <w:szCs w:val="22"/>
          <w:lang w:val="de-AT"/>
        </w:rPr>
      </w:pPr>
      <w:hyperlink r:id="rId11" w:history="1">
        <w:r w:rsidRPr="00674D10">
          <w:rPr>
            <w:rStyle w:val="Hyperlink"/>
            <w:rFonts w:cs="Arial"/>
            <w:szCs w:val="22"/>
            <w:lang w:val="de-AT"/>
          </w:rPr>
          <w:t>www.rondo-ganahl.com</w:t>
        </w:r>
      </w:hyperlink>
      <w:r w:rsidRPr="00674D10">
        <w:rPr>
          <w:rFonts w:ascii="Arial" w:hAnsi="Arial" w:cs="Arial"/>
          <w:sz w:val="22"/>
          <w:szCs w:val="22"/>
          <w:lang w:val="de-AT"/>
        </w:rPr>
        <w:t xml:space="preserve"> </w:t>
      </w:r>
    </w:p>
    <w:p w14:paraId="10A5A4C5" w14:textId="77777777" w:rsidR="00674D10" w:rsidRPr="00674D10" w:rsidRDefault="00674D10" w:rsidP="00674D10">
      <w:pPr>
        <w:spacing w:after="200"/>
        <w:jc w:val="both"/>
        <w:rPr>
          <w:rFonts w:ascii="Arial" w:hAnsi="Arial" w:cs="Arial"/>
          <w:b/>
          <w:sz w:val="22"/>
          <w:szCs w:val="22"/>
          <w:lang w:val="de-AT"/>
        </w:rPr>
      </w:pPr>
    </w:p>
    <w:p w14:paraId="7A764FA2" w14:textId="77777777" w:rsidR="00674D10" w:rsidRPr="00674D10" w:rsidRDefault="00674D10" w:rsidP="00674D10">
      <w:pPr>
        <w:tabs>
          <w:tab w:val="left" w:pos="9639"/>
        </w:tabs>
        <w:jc w:val="both"/>
        <w:outlineLvl w:val="0"/>
        <w:rPr>
          <w:rFonts w:ascii="Arial" w:hAnsi="Arial" w:cs="Arial"/>
          <w:b/>
          <w:sz w:val="22"/>
          <w:szCs w:val="22"/>
          <w:lang w:val="de-AT"/>
        </w:rPr>
      </w:pPr>
    </w:p>
    <w:p w14:paraId="49A18AE3" w14:textId="1CE7E9BB" w:rsidR="00C51CF8" w:rsidRPr="00674D10" w:rsidRDefault="00C51CF8" w:rsidP="00674D10">
      <w:pPr>
        <w:spacing w:after="200" w:line="276" w:lineRule="auto"/>
        <w:jc w:val="both"/>
        <w:rPr>
          <w:rFonts w:ascii="Arial" w:hAnsi="Arial" w:cs="Arial"/>
          <w:b/>
          <w:sz w:val="22"/>
          <w:szCs w:val="22"/>
          <w:lang w:val="de-AT"/>
        </w:rPr>
      </w:pPr>
      <w:r w:rsidRPr="00674D10">
        <w:rPr>
          <w:rFonts w:ascii="Arial" w:hAnsi="Arial" w:cs="Arial"/>
          <w:b/>
          <w:sz w:val="22"/>
          <w:szCs w:val="22"/>
          <w:lang w:val="de-AT"/>
        </w:rPr>
        <w:br w:type="page"/>
      </w:r>
    </w:p>
    <w:p w14:paraId="364CE68F" w14:textId="09615E24" w:rsidR="00867468" w:rsidRPr="00867468" w:rsidRDefault="00867468" w:rsidP="00867468">
      <w:pPr>
        <w:tabs>
          <w:tab w:val="left" w:pos="9639"/>
        </w:tabs>
        <w:jc w:val="both"/>
        <w:outlineLvl w:val="0"/>
        <w:rPr>
          <w:rFonts w:ascii="Arial" w:hAnsi="Arial" w:cs="Arial"/>
          <w:b/>
          <w:sz w:val="22"/>
          <w:szCs w:val="22"/>
          <w:lang w:val="de-AT"/>
        </w:rPr>
      </w:pPr>
      <w:r w:rsidRPr="00867468">
        <w:rPr>
          <w:rFonts w:ascii="Arial" w:hAnsi="Arial" w:cs="Arial"/>
          <w:b/>
          <w:noProof/>
          <w:sz w:val="22"/>
          <w:szCs w:val="22"/>
          <w:lang w:val="de-AT"/>
        </w:rPr>
        <w:lastRenderedPageBreak/>
        <w:drawing>
          <wp:inline distT="0" distB="0" distL="0" distR="0" wp14:anchorId="228DD5B9" wp14:editId="0447FE57">
            <wp:extent cx="1990971" cy="1800000"/>
            <wp:effectExtent l="0" t="0" r="0" b="0"/>
            <wp:docPr id="1426557579" name="Grafik 8" descr="Ein Bild, das Kleidung, Text, Schuhwerk,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57579" name="Grafik 8" descr="Ein Bild, das Kleidung, Text, Schuhwerk, Person enthält.&#10;&#10;KI-generierte Inhalte können fehlerhaft sein."/>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261" r="9702" b="2323"/>
                    <a:stretch/>
                  </pic:blipFill>
                  <pic:spPr bwMode="auto">
                    <a:xfrm>
                      <a:off x="0" y="0"/>
                      <a:ext cx="1990971"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5559F1D7" w14:textId="2FCBFE6A" w:rsidR="00EE23CE" w:rsidRPr="00674D10" w:rsidRDefault="00203552"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B</w:t>
      </w:r>
      <w:r w:rsidR="008A5987" w:rsidRPr="00674D10">
        <w:rPr>
          <w:rFonts w:ascii="Arial" w:hAnsi="Arial" w:cs="Arial"/>
          <w:sz w:val="22"/>
          <w:szCs w:val="22"/>
          <w:lang w:val="de-AT"/>
        </w:rPr>
        <w:t>ildunterschrift</w:t>
      </w:r>
      <w:r w:rsidR="00B816EC" w:rsidRPr="00674D10">
        <w:rPr>
          <w:rFonts w:ascii="Arial" w:hAnsi="Arial" w:cs="Arial"/>
          <w:sz w:val="22"/>
          <w:szCs w:val="22"/>
          <w:lang w:val="de-AT"/>
        </w:rPr>
        <w:t xml:space="preserve"> (</w:t>
      </w:r>
      <w:r w:rsidR="000C225B" w:rsidRPr="000C225B">
        <w:rPr>
          <w:rFonts w:ascii="Arial" w:hAnsi="Arial" w:cs="Arial"/>
          <w:sz w:val="22"/>
          <w:szCs w:val="22"/>
          <w:lang w:val="de-AT"/>
        </w:rPr>
        <w:t xml:space="preserve">20250530_Rondo_WorldStarPackaging </w:t>
      </w:r>
      <w:proofErr w:type="spellStart"/>
      <w:r w:rsidR="000C225B" w:rsidRPr="000C225B">
        <w:rPr>
          <w:rFonts w:ascii="Arial" w:hAnsi="Arial" w:cs="Arial"/>
          <w:sz w:val="22"/>
          <w:szCs w:val="22"/>
          <w:lang w:val="de-AT"/>
        </w:rPr>
        <w:t>Award_Candrian</w:t>
      </w:r>
      <w:proofErr w:type="spellEnd"/>
      <w:r w:rsidR="000C225B" w:rsidRPr="000C225B">
        <w:rPr>
          <w:rFonts w:ascii="Arial" w:hAnsi="Arial" w:cs="Arial"/>
          <w:sz w:val="22"/>
          <w:szCs w:val="22"/>
          <w:lang w:val="de-AT"/>
        </w:rPr>
        <w:t xml:space="preserve">, Schwendinger, </w:t>
      </w:r>
      <w:proofErr w:type="spellStart"/>
      <w:r w:rsidR="000C225B" w:rsidRPr="000C225B">
        <w:rPr>
          <w:rFonts w:ascii="Arial" w:hAnsi="Arial" w:cs="Arial"/>
          <w:sz w:val="22"/>
          <w:szCs w:val="22"/>
          <w:lang w:val="de-AT"/>
        </w:rPr>
        <w:t>Jakel</w:t>
      </w:r>
      <w:r w:rsidR="00031056">
        <w:rPr>
          <w:rFonts w:ascii="Arial" w:hAnsi="Arial" w:cs="Arial"/>
          <w:sz w:val="22"/>
          <w:szCs w:val="22"/>
          <w:lang w:val="de-AT"/>
        </w:rPr>
        <w:t>j</w:t>
      </w:r>
      <w:proofErr w:type="spellEnd"/>
      <w:r w:rsidR="000C225B" w:rsidRPr="000C225B">
        <w:rPr>
          <w:rFonts w:ascii="Arial" w:hAnsi="Arial" w:cs="Arial"/>
          <w:sz w:val="22"/>
          <w:szCs w:val="22"/>
          <w:lang w:val="de-AT"/>
        </w:rPr>
        <w:t xml:space="preserve"> </w:t>
      </w:r>
      <w:proofErr w:type="spellStart"/>
      <w:r w:rsidR="000C225B" w:rsidRPr="000C225B">
        <w:rPr>
          <w:rFonts w:ascii="Arial" w:hAnsi="Arial" w:cs="Arial"/>
          <w:sz w:val="22"/>
          <w:szCs w:val="22"/>
          <w:lang w:val="de-AT"/>
        </w:rPr>
        <w:t>vlnr</w:t>
      </w:r>
      <w:proofErr w:type="spellEnd"/>
      <w:r w:rsidR="000C225B">
        <w:rPr>
          <w:rFonts w:ascii="Arial" w:hAnsi="Arial" w:cs="Arial"/>
          <w:sz w:val="22"/>
          <w:szCs w:val="22"/>
          <w:lang w:val="de-AT"/>
        </w:rPr>
        <w:t>)</w:t>
      </w:r>
    </w:p>
    <w:p w14:paraId="449ECB6D" w14:textId="4299E6D9" w:rsidR="00674D10" w:rsidRDefault="000C225B" w:rsidP="00674D10">
      <w:pPr>
        <w:tabs>
          <w:tab w:val="left" w:pos="9639"/>
        </w:tabs>
        <w:jc w:val="both"/>
        <w:outlineLvl w:val="0"/>
        <w:rPr>
          <w:rFonts w:ascii="Arial" w:hAnsi="Arial" w:cs="Arial"/>
          <w:sz w:val="22"/>
          <w:szCs w:val="22"/>
          <w:lang w:val="de-AT"/>
        </w:rPr>
      </w:pPr>
      <w:r w:rsidRPr="000C225B">
        <w:rPr>
          <w:rFonts w:ascii="Arial" w:hAnsi="Arial" w:cs="Arial"/>
          <w:sz w:val="22"/>
          <w:szCs w:val="22"/>
          <w:lang w:val="de-AT"/>
        </w:rPr>
        <w:t xml:space="preserve">Severin Candrian (Mitgründer </w:t>
      </w:r>
      <w:proofErr w:type="spellStart"/>
      <w:r w:rsidRPr="000C225B">
        <w:rPr>
          <w:rFonts w:ascii="Arial" w:hAnsi="Arial" w:cs="Arial"/>
          <w:sz w:val="22"/>
          <w:szCs w:val="22"/>
          <w:lang w:val="de-AT"/>
        </w:rPr>
        <w:t>Feey</w:t>
      </w:r>
      <w:proofErr w:type="spellEnd"/>
      <w:r w:rsidRPr="000C225B">
        <w:rPr>
          <w:rFonts w:ascii="Arial" w:hAnsi="Arial" w:cs="Arial"/>
          <w:sz w:val="22"/>
          <w:szCs w:val="22"/>
          <w:lang w:val="de-AT"/>
        </w:rPr>
        <w:t xml:space="preserve"> GmbH), Christof Schwendinger (Rondo-Vertrieb Frastanz) und Sven </w:t>
      </w:r>
      <w:proofErr w:type="spellStart"/>
      <w:r w:rsidRPr="000C225B">
        <w:rPr>
          <w:rFonts w:ascii="Arial" w:hAnsi="Arial" w:cs="Arial"/>
          <w:sz w:val="22"/>
          <w:szCs w:val="22"/>
          <w:lang w:val="de-AT"/>
        </w:rPr>
        <w:t>Jakelj</w:t>
      </w:r>
      <w:proofErr w:type="spellEnd"/>
      <w:r w:rsidRPr="000C225B">
        <w:rPr>
          <w:rFonts w:ascii="Arial" w:hAnsi="Arial" w:cs="Arial"/>
          <w:sz w:val="22"/>
          <w:szCs w:val="22"/>
          <w:lang w:val="de-AT"/>
        </w:rPr>
        <w:t xml:space="preserve"> (CEO </w:t>
      </w:r>
      <w:proofErr w:type="spellStart"/>
      <w:r w:rsidRPr="000C225B">
        <w:rPr>
          <w:rFonts w:ascii="Arial" w:hAnsi="Arial" w:cs="Arial"/>
          <w:sz w:val="22"/>
          <w:szCs w:val="22"/>
          <w:lang w:val="de-AT"/>
        </w:rPr>
        <w:t>Feey</w:t>
      </w:r>
      <w:proofErr w:type="spellEnd"/>
      <w:r w:rsidRPr="000C225B">
        <w:rPr>
          <w:rFonts w:ascii="Arial" w:hAnsi="Arial" w:cs="Arial"/>
          <w:sz w:val="22"/>
          <w:szCs w:val="22"/>
          <w:lang w:val="de-AT"/>
        </w:rPr>
        <w:t xml:space="preserve"> GmbH)</w:t>
      </w:r>
      <w:r>
        <w:rPr>
          <w:rFonts w:ascii="Arial" w:hAnsi="Arial" w:cs="Arial"/>
          <w:sz w:val="22"/>
          <w:szCs w:val="22"/>
          <w:lang w:val="de-AT"/>
        </w:rPr>
        <w:t xml:space="preserve"> freuten sich über die internationale Auszeichnung für die gemeinsam entwickelte Geschenkverpackung (v.l.n.r.).</w:t>
      </w:r>
    </w:p>
    <w:p w14:paraId="3A5612DD" w14:textId="77777777" w:rsidR="000C225B" w:rsidRDefault="000C225B" w:rsidP="00674D10">
      <w:pPr>
        <w:tabs>
          <w:tab w:val="left" w:pos="9639"/>
        </w:tabs>
        <w:jc w:val="both"/>
        <w:outlineLvl w:val="0"/>
        <w:rPr>
          <w:rFonts w:ascii="Arial" w:hAnsi="Arial" w:cs="Arial"/>
          <w:sz w:val="22"/>
          <w:szCs w:val="22"/>
          <w:lang w:val="de-AT"/>
        </w:rPr>
      </w:pPr>
    </w:p>
    <w:p w14:paraId="5A9477FD" w14:textId="77777777" w:rsidR="00674D10" w:rsidRPr="00674D10" w:rsidRDefault="00674D10" w:rsidP="00674D10">
      <w:pPr>
        <w:tabs>
          <w:tab w:val="left" w:pos="9639"/>
        </w:tabs>
        <w:jc w:val="both"/>
        <w:outlineLvl w:val="0"/>
        <w:rPr>
          <w:rFonts w:ascii="Arial" w:hAnsi="Arial" w:cs="Arial"/>
          <w:sz w:val="22"/>
          <w:szCs w:val="22"/>
          <w:lang w:val="de-AT"/>
        </w:rPr>
      </w:pPr>
    </w:p>
    <w:p w14:paraId="5E90F8DD" w14:textId="66B7AF3A" w:rsidR="00867468" w:rsidRPr="00867468" w:rsidRDefault="00867468" w:rsidP="00867468">
      <w:pPr>
        <w:tabs>
          <w:tab w:val="left" w:pos="9639"/>
        </w:tabs>
        <w:jc w:val="both"/>
        <w:outlineLvl w:val="0"/>
        <w:rPr>
          <w:rFonts w:ascii="Arial" w:hAnsi="Arial" w:cs="Arial"/>
          <w:sz w:val="22"/>
          <w:szCs w:val="22"/>
          <w:lang w:val="de-AT"/>
        </w:rPr>
      </w:pPr>
      <w:r w:rsidRPr="00867468">
        <w:rPr>
          <w:rFonts w:ascii="Arial" w:hAnsi="Arial" w:cs="Arial"/>
          <w:noProof/>
          <w:sz w:val="22"/>
          <w:szCs w:val="22"/>
          <w:lang w:val="de-AT"/>
        </w:rPr>
        <w:drawing>
          <wp:inline distT="0" distB="0" distL="0" distR="0" wp14:anchorId="420BED07" wp14:editId="562C806F">
            <wp:extent cx="2019138" cy="1800000"/>
            <wp:effectExtent l="0" t="0" r="635" b="0"/>
            <wp:docPr id="1326506990" name="Grafik 6" descr="Ein Bild, das Text, Kleidung, Anzug,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506990" name="Grafik 6" descr="Ein Bild, das Text, Kleidung, Anzug, Person enthält.&#10;&#10;KI-generierte Inhalte können fehlerhaft sein."/>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30" t="8599" r="14167"/>
                    <a:stretch/>
                  </pic:blipFill>
                  <pic:spPr bwMode="auto">
                    <a:xfrm>
                      <a:off x="0" y="0"/>
                      <a:ext cx="2019138"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65716833" w14:textId="20B313D5" w:rsidR="009259BD" w:rsidRPr="00674D10" w:rsidRDefault="009259BD"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Bildunterschrift (</w:t>
      </w:r>
      <w:r w:rsidR="00867468" w:rsidRPr="00867468">
        <w:rPr>
          <w:rFonts w:ascii="Arial" w:hAnsi="Arial" w:cs="Arial"/>
          <w:sz w:val="22"/>
          <w:szCs w:val="22"/>
          <w:lang w:val="de-AT"/>
        </w:rPr>
        <w:t xml:space="preserve">20250530_Rondo_WorldStarPackaging </w:t>
      </w:r>
      <w:proofErr w:type="spellStart"/>
      <w:r w:rsidR="00867468" w:rsidRPr="00867468">
        <w:rPr>
          <w:rFonts w:ascii="Arial" w:hAnsi="Arial" w:cs="Arial"/>
          <w:sz w:val="22"/>
          <w:szCs w:val="22"/>
          <w:lang w:val="de-AT"/>
        </w:rPr>
        <w:t>Award_Dobida</w:t>
      </w:r>
      <w:proofErr w:type="spellEnd"/>
      <w:r w:rsidR="00867468" w:rsidRPr="00867468">
        <w:rPr>
          <w:rFonts w:ascii="Arial" w:hAnsi="Arial" w:cs="Arial"/>
          <w:sz w:val="22"/>
          <w:szCs w:val="22"/>
          <w:lang w:val="de-AT"/>
        </w:rPr>
        <w:t xml:space="preserve">, Glieder, Sikora </w:t>
      </w:r>
      <w:proofErr w:type="spellStart"/>
      <w:r w:rsidR="00867468" w:rsidRPr="00867468">
        <w:rPr>
          <w:rFonts w:ascii="Arial" w:hAnsi="Arial" w:cs="Arial"/>
          <w:sz w:val="22"/>
          <w:szCs w:val="22"/>
          <w:lang w:val="de-AT"/>
        </w:rPr>
        <w:t>vlnr</w:t>
      </w:r>
      <w:proofErr w:type="spellEnd"/>
      <w:r w:rsidR="00867468">
        <w:rPr>
          <w:rFonts w:ascii="Arial" w:hAnsi="Arial" w:cs="Arial"/>
          <w:sz w:val="22"/>
          <w:szCs w:val="22"/>
          <w:lang w:val="de-AT"/>
        </w:rPr>
        <w:t>)</w:t>
      </w:r>
    </w:p>
    <w:p w14:paraId="4AB74CA9" w14:textId="030E5170" w:rsidR="009259BD" w:rsidRPr="00674D10" w:rsidRDefault="00867468" w:rsidP="00674D10">
      <w:pPr>
        <w:tabs>
          <w:tab w:val="left" w:pos="9639"/>
        </w:tabs>
        <w:jc w:val="both"/>
        <w:outlineLvl w:val="0"/>
        <w:rPr>
          <w:rFonts w:ascii="Arial" w:hAnsi="Arial" w:cs="Arial"/>
          <w:bCs/>
          <w:sz w:val="22"/>
          <w:szCs w:val="22"/>
          <w:lang w:val="de-AT"/>
        </w:rPr>
      </w:pPr>
      <w:r>
        <w:rPr>
          <w:rFonts w:ascii="Arial" w:hAnsi="Arial" w:cs="Arial"/>
          <w:bCs/>
          <w:sz w:val="22"/>
          <w:szCs w:val="22"/>
          <w:lang w:val="de-AT"/>
        </w:rPr>
        <w:t xml:space="preserve">Stellvertretend für das gesamte Rondo-Team St. Ruprecht reisten </w:t>
      </w:r>
      <w:r w:rsidR="009259BD" w:rsidRPr="00867468">
        <w:rPr>
          <w:rFonts w:ascii="Arial" w:hAnsi="Arial" w:cs="Arial"/>
          <w:bCs/>
          <w:sz w:val="22"/>
          <w:szCs w:val="22"/>
          <w:lang w:val="de-AT"/>
        </w:rPr>
        <w:t>Philipp Dobida (Vertrie</w:t>
      </w:r>
      <w:r>
        <w:rPr>
          <w:rFonts w:ascii="Arial" w:hAnsi="Arial" w:cs="Arial"/>
          <w:bCs/>
          <w:sz w:val="22"/>
          <w:szCs w:val="22"/>
          <w:lang w:val="de-AT"/>
        </w:rPr>
        <w:t>b</w:t>
      </w:r>
      <w:r w:rsidR="009259BD" w:rsidRPr="00867468">
        <w:rPr>
          <w:rFonts w:ascii="Arial" w:hAnsi="Arial" w:cs="Arial"/>
          <w:bCs/>
          <w:sz w:val="22"/>
          <w:szCs w:val="22"/>
          <w:lang w:val="de-AT"/>
        </w:rPr>
        <w:t>)</w:t>
      </w:r>
      <w:r w:rsidRPr="00867468">
        <w:rPr>
          <w:rFonts w:ascii="Arial" w:hAnsi="Arial" w:cs="Arial"/>
          <w:bCs/>
          <w:sz w:val="22"/>
          <w:szCs w:val="22"/>
          <w:lang w:val="de-AT"/>
        </w:rPr>
        <w:t xml:space="preserve">, </w:t>
      </w:r>
      <w:r w:rsidR="009259BD" w:rsidRPr="00867468">
        <w:rPr>
          <w:rFonts w:ascii="Arial" w:hAnsi="Arial" w:cs="Arial"/>
          <w:bCs/>
          <w:sz w:val="22"/>
          <w:szCs w:val="22"/>
          <w:lang w:val="de-AT"/>
        </w:rPr>
        <w:t>Georg Glieder (Leitung Entwickl</w:t>
      </w:r>
      <w:r w:rsidR="00C51CF8" w:rsidRPr="00867468">
        <w:rPr>
          <w:rFonts w:ascii="Arial" w:hAnsi="Arial" w:cs="Arial"/>
          <w:bCs/>
          <w:sz w:val="22"/>
          <w:szCs w:val="22"/>
          <w:lang w:val="de-AT"/>
        </w:rPr>
        <w:t>u</w:t>
      </w:r>
      <w:r w:rsidR="009259BD" w:rsidRPr="00867468">
        <w:rPr>
          <w:rFonts w:ascii="Arial" w:hAnsi="Arial" w:cs="Arial"/>
          <w:bCs/>
          <w:sz w:val="22"/>
          <w:szCs w:val="22"/>
          <w:lang w:val="de-AT"/>
        </w:rPr>
        <w:t xml:space="preserve">ngsabteilung) </w:t>
      </w:r>
      <w:r w:rsidRPr="00867468">
        <w:rPr>
          <w:rFonts w:ascii="Arial" w:hAnsi="Arial" w:cs="Arial"/>
          <w:bCs/>
          <w:sz w:val="22"/>
          <w:szCs w:val="22"/>
          <w:lang w:val="de-AT"/>
        </w:rPr>
        <w:t>und Johannes Sikora</w:t>
      </w:r>
      <w:r w:rsidR="00C51CF8" w:rsidRPr="00867468">
        <w:rPr>
          <w:rFonts w:ascii="Arial" w:hAnsi="Arial" w:cs="Arial"/>
          <w:bCs/>
          <w:sz w:val="22"/>
          <w:szCs w:val="22"/>
          <w:lang w:val="de-AT"/>
        </w:rPr>
        <w:t xml:space="preserve"> </w:t>
      </w:r>
      <w:r>
        <w:rPr>
          <w:rFonts w:ascii="Arial" w:hAnsi="Arial" w:cs="Arial"/>
          <w:bCs/>
          <w:sz w:val="22"/>
          <w:szCs w:val="22"/>
          <w:lang w:val="de-AT"/>
        </w:rPr>
        <w:t xml:space="preserve">zur Preisverleihung nach Mailand </w:t>
      </w:r>
      <w:r w:rsidR="00C51CF8" w:rsidRPr="00867468">
        <w:rPr>
          <w:rFonts w:ascii="Arial" w:hAnsi="Arial" w:cs="Arial"/>
          <w:bCs/>
          <w:sz w:val="22"/>
          <w:szCs w:val="22"/>
          <w:lang w:val="de-AT"/>
        </w:rPr>
        <w:t>(v.l.n.r.).</w:t>
      </w:r>
    </w:p>
    <w:p w14:paraId="0798CB13" w14:textId="77777777" w:rsidR="009259BD" w:rsidRPr="00674D10" w:rsidRDefault="009259BD" w:rsidP="00674D10">
      <w:pPr>
        <w:tabs>
          <w:tab w:val="left" w:pos="9639"/>
        </w:tabs>
        <w:jc w:val="both"/>
        <w:outlineLvl w:val="0"/>
        <w:rPr>
          <w:rFonts w:ascii="Arial" w:hAnsi="Arial" w:cs="Arial"/>
          <w:sz w:val="22"/>
          <w:szCs w:val="22"/>
          <w:lang w:val="de-AT"/>
        </w:rPr>
      </w:pPr>
    </w:p>
    <w:p w14:paraId="23E13E74" w14:textId="77777777" w:rsidR="00C51CF8" w:rsidRPr="00674D10" w:rsidRDefault="00C51CF8" w:rsidP="00674D10">
      <w:pPr>
        <w:tabs>
          <w:tab w:val="left" w:pos="9639"/>
        </w:tabs>
        <w:jc w:val="both"/>
        <w:outlineLvl w:val="0"/>
        <w:rPr>
          <w:rFonts w:ascii="Arial" w:hAnsi="Arial" w:cs="Arial"/>
          <w:sz w:val="22"/>
          <w:szCs w:val="22"/>
          <w:lang w:val="de-AT"/>
        </w:rPr>
      </w:pPr>
    </w:p>
    <w:p w14:paraId="4F846765" w14:textId="77777777" w:rsidR="00113512" w:rsidRPr="00674D10" w:rsidRDefault="00113512" w:rsidP="00674D10">
      <w:pPr>
        <w:tabs>
          <w:tab w:val="left" w:pos="9639"/>
        </w:tabs>
        <w:jc w:val="both"/>
        <w:outlineLvl w:val="0"/>
        <w:rPr>
          <w:rFonts w:ascii="Arial" w:hAnsi="Arial" w:cs="Arial"/>
          <w:sz w:val="22"/>
          <w:szCs w:val="22"/>
          <w:lang w:val="de-AT"/>
        </w:rPr>
      </w:pPr>
    </w:p>
    <w:p w14:paraId="27876EC6" w14:textId="77777777" w:rsidR="00C51CF8" w:rsidRPr="00674D10" w:rsidRDefault="00C51CF8" w:rsidP="00674D10">
      <w:pPr>
        <w:tabs>
          <w:tab w:val="left" w:pos="9639"/>
        </w:tabs>
        <w:jc w:val="both"/>
        <w:outlineLvl w:val="0"/>
        <w:rPr>
          <w:rFonts w:ascii="Arial" w:hAnsi="Arial" w:cs="Arial"/>
          <w:sz w:val="22"/>
          <w:szCs w:val="22"/>
          <w:lang w:val="de-AT"/>
        </w:rPr>
      </w:pPr>
    </w:p>
    <w:p w14:paraId="235DDCEC" w14:textId="0A9BBD18" w:rsidR="00113512" w:rsidRPr="00674D10" w:rsidRDefault="00FF56B9" w:rsidP="00674D10">
      <w:pPr>
        <w:tabs>
          <w:tab w:val="left" w:pos="9639"/>
        </w:tabs>
        <w:jc w:val="both"/>
        <w:outlineLvl w:val="0"/>
        <w:rPr>
          <w:rFonts w:ascii="Arial" w:hAnsi="Arial" w:cs="Arial"/>
          <w:sz w:val="22"/>
          <w:szCs w:val="22"/>
          <w:lang w:val="de-AT"/>
        </w:rPr>
      </w:pPr>
      <w:r w:rsidRPr="00674D10">
        <w:rPr>
          <w:rFonts w:ascii="Arial" w:hAnsi="Arial" w:cs="Arial"/>
          <w:noProof/>
          <w:sz w:val="22"/>
          <w:szCs w:val="22"/>
          <w:lang w:val="de-AT"/>
        </w:rPr>
        <w:lastRenderedPageBreak/>
        <w:drawing>
          <wp:inline distT="0" distB="0" distL="0" distR="0" wp14:anchorId="75ED25B1" wp14:editId="437A7B22">
            <wp:extent cx="2699851" cy="1800000"/>
            <wp:effectExtent l="0" t="0" r="5715" b="0"/>
            <wp:docPr id="1498297745" name="Grafik 2" descr="Ein Bild, das Box, Behälte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97745" name="Grafik 2" descr="Ein Bild, das Box, Behälter, Im Haus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9851" cy="1800000"/>
                    </a:xfrm>
                    <a:prstGeom prst="rect">
                      <a:avLst/>
                    </a:prstGeom>
                    <a:noFill/>
                    <a:ln>
                      <a:noFill/>
                    </a:ln>
                  </pic:spPr>
                </pic:pic>
              </a:graphicData>
            </a:graphic>
          </wp:inline>
        </w:drawing>
      </w:r>
      <w:r w:rsidRPr="00674D10">
        <w:rPr>
          <w:rFonts w:ascii="Arial" w:hAnsi="Arial" w:cs="Arial"/>
          <w:sz w:val="22"/>
          <w:szCs w:val="22"/>
          <w:lang w:val="de-AT"/>
        </w:rPr>
        <w:t xml:space="preserve">   </w:t>
      </w:r>
      <w:r w:rsidR="00113512" w:rsidRPr="00674D10">
        <w:rPr>
          <w:rFonts w:ascii="Arial" w:hAnsi="Arial" w:cs="Arial"/>
          <w:noProof/>
          <w:sz w:val="22"/>
          <w:szCs w:val="22"/>
          <w:lang w:val="de-AT"/>
        </w:rPr>
        <w:drawing>
          <wp:inline distT="0" distB="0" distL="0" distR="0" wp14:anchorId="1282149F" wp14:editId="24D31126">
            <wp:extent cx="2698066" cy="1800000"/>
            <wp:effectExtent l="0" t="0" r="7620" b="0"/>
            <wp:docPr id="1623037569" name="Grafik 4" descr="Ein Bild, das Behälter, Box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37569" name="Grafik 4" descr="Ein Bild, das Behälter, Box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8066" cy="1800000"/>
                    </a:xfrm>
                    <a:prstGeom prst="rect">
                      <a:avLst/>
                    </a:prstGeom>
                    <a:noFill/>
                    <a:ln>
                      <a:noFill/>
                    </a:ln>
                  </pic:spPr>
                </pic:pic>
              </a:graphicData>
            </a:graphic>
          </wp:inline>
        </w:drawing>
      </w:r>
    </w:p>
    <w:p w14:paraId="066B922A" w14:textId="01AD7EDB" w:rsidR="00203552" w:rsidRPr="00674D10" w:rsidRDefault="009E1CE6"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Bildunterschrift (</w:t>
      </w:r>
      <w:r w:rsidR="00FF56B9" w:rsidRPr="00674D10">
        <w:rPr>
          <w:rFonts w:ascii="Arial" w:hAnsi="Arial" w:cs="Arial"/>
          <w:sz w:val="22"/>
          <w:szCs w:val="22"/>
          <w:lang w:val="de-AT"/>
        </w:rPr>
        <w:t xml:space="preserve">20250530_Rondo_WorldStarPackaging </w:t>
      </w:r>
      <w:proofErr w:type="spellStart"/>
      <w:r w:rsidR="00FF56B9" w:rsidRPr="00674D10">
        <w:rPr>
          <w:rFonts w:ascii="Arial" w:hAnsi="Arial" w:cs="Arial"/>
          <w:sz w:val="22"/>
          <w:szCs w:val="22"/>
          <w:lang w:val="de-AT"/>
        </w:rPr>
        <w:t>Award_feey</w:t>
      </w:r>
      <w:proofErr w:type="spellEnd"/>
      <w:r w:rsidR="00FF56B9" w:rsidRPr="00674D10">
        <w:rPr>
          <w:rFonts w:ascii="Arial" w:hAnsi="Arial" w:cs="Arial"/>
          <w:sz w:val="22"/>
          <w:szCs w:val="22"/>
          <w:lang w:val="de-AT"/>
        </w:rPr>
        <w:t xml:space="preserve"> Adventkalender und </w:t>
      </w:r>
      <w:r w:rsidR="00113512" w:rsidRPr="00674D10">
        <w:rPr>
          <w:rFonts w:ascii="Arial" w:hAnsi="Arial" w:cs="Arial"/>
          <w:sz w:val="22"/>
          <w:szCs w:val="22"/>
          <w:lang w:val="de-AT"/>
        </w:rPr>
        <w:t xml:space="preserve">20250530_Rondo_WorldStarPackaging </w:t>
      </w:r>
      <w:proofErr w:type="spellStart"/>
      <w:r w:rsidR="00113512" w:rsidRPr="00674D10">
        <w:rPr>
          <w:rFonts w:ascii="Arial" w:hAnsi="Arial" w:cs="Arial"/>
          <w:sz w:val="22"/>
          <w:szCs w:val="22"/>
          <w:lang w:val="de-AT"/>
        </w:rPr>
        <w:t>Award_feey</w:t>
      </w:r>
      <w:proofErr w:type="spellEnd"/>
      <w:r w:rsidR="00113512" w:rsidRPr="00674D10">
        <w:rPr>
          <w:rFonts w:ascii="Arial" w:hAnsi="Arial" w:cs="Arial"/>
          <w:sz w:val="22"/>
          <w:szCs w:val="22"/>
          <w:lang w:val="de-AT"/>
        </w:rPr>
        <w:t xml:space="preserve"> </w:t>
      </w:r>
      <w:proofErr w:type="spellStart"/>
      <w:r w:rsidR="00113512" w:rsidRPr="00674D10">
        <w:rPr>
          <w:rFonts w:ascii="Arial" w:hAnsi="Arial" w:cs="Arial"/>
          <w:sz w:val="22"/>
          <w:szCs w:val="22"/>
          <w:lang w:val="de-AT"/>
        </w:rPr>
        <w:t>Adventkalender_copyright</w:t>
      </w:r>
      <w:proofErr w:type="spellEnd"/>
      <w:r w:rsidR="00113512" w:rsidRPr="00674D10">
        <w:rPr>
          <w:rFonts w:ascii="Arial" w:hAnsi="Arial" w:cs="Arial"/>
          <w:sz w:val="22"/>
          <w:szCs w:val="22"/>
          <w:lang w:val="de-AT"/>
        </w:rPr>
        <w:t xml:space="preserve"> </w:t>
      </w:r>
      <w:proofErr w:type="spellStart"/>
      <w:proofErr w:type="gramStart"/>
      <w:r w:rsidR="00113512" w:rsidRPr="00674D10">
        <w:rPr>
          <w:rFonts w:ascii="Arial" w:hAnsi="Arial" w:cs="Arial"/>
          <w:sz w:val="22"/>
          <w:szCs w:val="22"/>
          <w:lang w:val="de-AT"/>
        </w:rPr>
        <w:t>l.schedl</w:t>
      </w:r>
      <w:proofErr w:type="spellEnd"/>
      <w:proofErr w:type="gramEnd"/>
      <w:r w:rsidRPr="00674D10">
        <w:rPr>
          <w:rFonts w:ascii="Arial" w:hAnsi="Arial" w:cs="Arial"/>
          <w:sz w:val="22"/>
          <w:szCs w:val="22"/>
          <w:lang w:val="de-AT"/>
        </w:rPr>
        <w:t>)</w:t>
      </w:r>
    </w:p>
    <w:p w14:paraId="6C847448" w14:textId="77777777" w:rsidR="00113512" w:rsidRPr="00674D10" w:rsidRDefault="00113512" w:rsidP="00674D10">
      <w:pPr>
        <w:tabs>
          <w:tab w:val="left" w:pos="9639"/>
        </w:tabs>
        <w:jc w:val="both"/>
        <w:outlineLvl w:val="0"/>
        <w:rPr>
          <w:rFonts w:ascii="Arial" w:hAnsi="Arial" w:cs="Arial"/>
          <w:sz w:val="22"/>
          <w:szCs w:val="22"/>
          <w:lang w:val="de-AT"/>
        </w:rPr>
      </w:pPr>
    </w:p>
    <w:p w14:paraId="27BD920E" w14:textId="0CA54836" w:rsidR="008A5987" w:rsidRPr="00674D10" w:rsidRDefault="002532B7"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 xml:space="preserve">Der </w:t>
      </w:r>
      <w:proofErr w:type="spellStart"/>
      <w:r w:rsidRPr="00674D10">
        <w:rPr>
          <w:rFonts w:ascii="Arial" w:hAnsi="Arial" w:cs="Arial"/>
          <w:sz w:val="22"/>
          <w:szCs w:val="22"/>
          <w:lang w:val="de-AT"/>
        </w:rPr>
        <w:t>WorldStar</w:t>
      </w:r>
      <w:proofErr w:type="spellEnd"/>
      <w:r w:rsidRPr="00674D10">
        <w:rPr>
          <w:rFonts w:ascii="Arial" w:hAnsi="Arial" w:cs="Arial"/>
          <w:sz w:val="22"/>
          <w:szCs w:val="22"/>
          <w:lang w:val="de-AT"/>
        </w:rPr>
        <w:t xml:space="preserve"> </w:t>
      </w:r>
      <w:proofErr w:type="spellStart"/>
      <w:r w:rsidRPr="00674D10">
        <w:rPr>
          <w:rFonts w:ascii="Arial" w:hAnsi="Arial" w:cs="Arial"/>
          <w:sz w:val="22"/>
          <w:szCs w:val="22"/>
          <w:lang w:val="de-AT"/>
        </w:rPr>
        <w:t>Packaging</w:t>
      </w:r>
      <w:proofErr w:type="spellEnd"/>
      <w:r w:rsidRPr="00674D10">
        <w:rPr>
          <w:rFonts w:ascii="Arial" w:hAnsi="Arial" w:cs="Arial"/>
          <w:sz w:val="22"/>
          <w:szCs w:val="22"/>
          <w:lang w:val="de-AT"/>
        </w:rPr>
        <w:t xml:space="preserve"> Award für den </w:t>
      </w:r>
      <w:proofErr w:type="spellStart"/>
      <w:r w:rsidR="007A0943" w:rsidRPr="00674D10">
        <w:rPr>
          <w:rFonts w:ascii="Arial" w:hAnsi="Arial" w:cs="Arial"/>
          <w:sz w:val="22"/>
          <w:szCs w:val="22"/>
          <w:lang w:val="de-AT"/>
        </w:rPr>
        <w:t>f</w:t>
      </w:r>
      <w:r w:rsidRPr="00674D10">
        <w:rPr>
          <w:rFonts w:ascii="Arial" w:hAnsi="Arial" w:cs="Arial"/>
          <w:sz w:val="22"/>
          <w:szCs w:val="22"/>
          <w:lang w:val="de-AT"/>
        </w:rPr>
        <w:t>eey</w:t>
      </w:r>
      <w:proofErr w:type="spellEnd"/>
      <w:r w:rsidRPr="00674D10">
        <w:rPr>
          <w:rFonts w:ascii="Arial" w:hAnsi="Arial" w:cs="Arial"/>
          <w:sz w:val="22"/>
          <w:szCs w:val="22"/>
          <w:lang w:val="de-AT"/>
        </w:rPr>
        <w:t xml:space="preserve"> Adventkalender ist die erste Auszeichnung für den jüngsten Geschäftsbereich von Rondo</w:t>
      </w:r>
      <w:r w:rsidR="007A0943" w:rsidRPr="00674D10">
        <w:rPr>
          <w:rFonts w:ascii="Arial" w:hAnsi="Arial" w:cs="Arial"/>
          <w:sz w:val="22"/>
          <w:szCs w:val="22"/>
          <w:lang w:val="de-AT"/>
        </w:rPr>
        <w:t xml:space="preserve">: Außenverpackung aus Wellpappe, Innenverpackung aus </w:t>
      </w:r>
      <w:r w:rsidRPr="00674D10">
        <w:rPr>
          <w:rFonts w:ascii="Arial" w:hAnsi="Arial" w:cs="Arial"/>
          <w:sz w:val="22"/>
          <w:szCs w:val="22"/>
          <w:lang w:val="de-AT"/>
        </w:rPr>
        <w:t>maßgeschneiderte</w:t>
      </w:r>
      <w:r w:rsidR="007A0943" w:rsidRPr="00674D10">
        <w:rPr>
          <w:rFonts w:ascii="Arial" w:hAnsi="Arial" w:cs="Arial"/>
          <w:sz w:val="22"/>
          <w:szCs w:val="22"/>
          <w:lang w:val="de-AT"/>
        </w:rPr>
        <w:t xml:space="preserve">m </w:t>
      </w:r>
      <w:r w:rsidRPr="00674D10">
        <w:rPr>
          <w:rFonts w:ascii="Arial" w:hAnsi="Arial" w:cs="Arial"/>
          <w:sz w:val="22"/>
          <w:szCs w:val="22"/>
          <w:lang w:val="de-AT"/>
        </w:rPr>
        <w:t xml:space="preserve">Faserguss. </w:t>
      </w:r>
    </w:p>
    <w:p w14:paraId="142C13B3" w14:textId="77777777" w:rsidR="00113512" w:rsidRPr="00674D10" w:rsidRDefault="00113512" w:rsidP="00674D10">
      <w:pPr>
        <w:tabs>
          <w:tab w:val="left" w:pos="9639"/>
        </w:tabs>
        <w:jc w:val="both"/>
        <w:outlineLvl w:val="0"/>
        <w:rPr>
          <w:rFonts w:ascii="Arial" w:hAnsi="Arial" w:cs="Arial"/>
          <w:sz w:val="22"/>
          <w:szCs w:val="22"/>
          <w:lang w:val="de-AT"/>
        </w:rPr>
      </w:pPr>
      <w:r w:rsidRPr="00674D10">
        <w:rPr>
          <w:rFonts w:ascii="Arial" w:hAnsi="Arial" w:cs="Arial"/>
          <w:i/>
          <w:sz w:val="22"/>
          <w:szCs w:val="22"/>
        </w:rPr>
        <w:t xml:space="preserve">Abdruck und Veröffentlichung des Fotos honorarfrei bei Nennung des </w:t>
      </w:r>
      <w:proofErr w:type="spellStart"/>
      <w:r w:rsidRPr="00674D10">
        <w:rPr>
          <w:rFonts w:ascii="Arial" w:hAnsi="Arial" w:cs="Arial"/>
          <w:i/>
          <w:sz w:val="22"/>
          <w:szCs w:val="22"/>
        </w:rPr>
        <w:t>Fotocredits</w:t>
      </w:r>
      <w:proofErr w:type="spellEnd"/>
      <w:r w:rsidRPr="00674D10">
        <w:rPr>
          <w:rFonts w:ascii="Arial" w:hAnsi="Arial" w:cs="Arial"/>
          <w:i/>
          <w:sz w:val="22"/>
          <w:szCs w:val="22"/>
        </w:rPr>
        <w:t xml:space="preserve">: </w:t>
      </w:r>
    </w:p>
    <w:p w14:paraId="79FC8434" w14:textId="77777777" w:rsidR="00113512" w:rsidRPr="00674D10" w:rsidRDefault="00113512" w:rsidP="00674D10">
      <w:pPr>
        <w:jc w:val="both"/>
        <w:rPr>
          <w:rFonts w:ascii="Arial" w:hAnsi="Arial" w:cs="Arial"/>
          <w:i/>
          <w:sz w:val="22"/>
          <w:szCs w:val="22"/>
          <w:lang w:val="de-AT"/>
        </w:rPr>
      </w:pPr>
      <w:r w:rsidRPr="00674D10">
        <w:rPr>
          <w:rFonts w:ascii="Arial" w:hAnsi="Arial" w:cs="Arial"/>
          <w:i/>
          <w:sz w:val="22"/>
          <w:szCs w:val="22"/>
          <w:lang w:val="de-AT"/>
        </w:rPr>
        <w:t xml:space="preserve">© </w:t>
      </w:r>
      <w:proofErr w:type="spellStart"/>
      <w:r w:rsidRPr="00674D10">
        <w:rPr>
          <w:rFonts w:ascii="Arial" w:hAnsi="Arial" w:cs="Arial"/>
          <w:i/>
          <w:sz w:val="22"/>
          <w:szCs w:val="22"/>
          <w:lang w:val="de-AT"/>
        </w:rPr>
        <w:t>com_unit</w:t>
      </w:r>
      <w:proofErr w:type="spellEnd"/>
      <w:r w:rsidRPr="00674D10">
        <w:rPr>
          <w:rFonts w:ascii="Arial" w:hAnsi="Arial" w:cs="Arial"/>
          <w:i/>
          <w:sz w:val="22"/>
          <w:szCs w:val="22"/>
          <w:lang w:val="de-AT"/>
        </w:rPr>
        <w:t xml:space="preserve">/APA/L. Schedl </w:t>
      </w:r>
    </w:p>
    <w:p w14:paraId="1C3A91EA" w14:textId="77777777" w:rsidR="006D4D60" w:rsidRDefault="006D4D60" w:rsidP="00674D10">
      <w:pPr>
        <w:tabs>
          <w:tab w:val="left" w:pos="9639"/>
        </w:tabs>
        <w:jc w:val="both"/>
        <w:outlineLvl w:val="0"/>
        <w:rPr>
          <w:rFonts w:ascii="Arial" w:hAnsi="Arial" w:cs="Arial"/>
          <w:sz w:val="22"/>
          <w:szCs w:val="22"/>
          <w:lang w:val="de-AT"/>
        </w:rPr>
      </w:pPr>
    </w:p>
    <w:p w14:paraId="167DC27C" w14:textId="77777777" w:rsidR="00AD1995" w:rsidRDefault="00AD1995" w:rsidP="00674D10">
      <w:pPr>
        <w:tabs>
          <w:tab w:val="left" w:pos="9639"/>
        </w:tabs>
        <w:jc w:val="both"/>
        <w:outlineLvl w:val="0"/>
        <w:rPr>
          <w:rFonts w:ascii="Arial" w:hAnsi="Arial" w:cs="Arial"/>
          <w:sz w:val="22"/>
          <w:szCs w:val="22"/>
          <w:lang w:val="de-AT"/>
        </w:rPr>
      </w:pPr>
    </w:p>
    <w:p w14:paraId="5B6CE619" w14:textId="77777777" w:rsidR="00AD1995" w:rsidRDefault="00AD1995" w:rsidP="00674D10">
      <w:pPr>
        <w:tabs>
          <w:tab w:val="left" w:pos="9639"/>
        </w:tabs>
        <w:jc w:val="both"/>
        <w:outlineLvl w:val="0"/>
        <w:rPr>
          <w:rFonts w:ascii="Arial" w:hAnsi="Arial" w:cs="Arial"/>
          <w:sz w:val="22"/>
          <w:szCs w:val="22"/>
          <w:lang w:val="de-AT"/>
        </w:rPr>
      </w:pPr>
    </w:p>
    <w:p w14:paraId="30243140" w14:textId="77777777" w:rsidR="00AD1995" w:rsidRPr="00674D10" w:rsidRDefault="00AD1995" w:rsidP="00674D10">
      <w:pPr>
        <w:tabs>
          <w:tab w:val="left" w:pos="9639"/>
        </w:tabs>
        <w:jc w:val="both"/>
        <w:outlineLvl w:val="0"/>
        <w:rPr>
          <w:rFonts w:ascii="Arial" w:hAnsi="Arial" w:cs="Arial"/>
          <w:sz w:val="22"/>
          <w:szCs w:val="22"/>
          <w:lang w:val="de-AT"/>
        </w:rPr>
      </w:pPr>
    </w:p>
    <w:p w14:paraId="58F75CC3" w14:textId="3D93F026" w:rsidR="00113512" w:rsidRPr="00674D10" w:rsidRDefault="00113512" w:rsidP="00674D10">
      <w:pPr>
        <w:tabs>
          <w:tab w:val="left" w:pos="9639"/>
        </w:tabs>
        <w:jc w:val="both"/>
        <w:outlineLvl w:val="0"/>
        <w:rPr>
          <w:rFonts w:ascii="Arial" w:hAnsi="Arial" w:cs="Arial"/>
          <w:sz w:val="22"/>
          <w:szCs w:val="22"/>
          <w:lang w:val="de-AT"/>
        </w:rPr>
      </w:pPr>
      <w:r w:rsidRPr="00674D10">
        <w:rPr>
          <w:rFonts w:ascii="Arial" w:hAnsi="Arial" w:cs="Arial"/>
          <w:noProof/>
          <w:sz w:val="22"/>
          <w:szCs w:val="22"/>
          <w:lang w:val="de-AT"/>
        </w:rPr>
        <w:drawing>
          <wp:inline distT="0" distB="0" distL="0" distR="0" wp14:anchorId="425F3169" wp14:editId="257F6F06">
            <wp:extent cx="2697621" cy="1800000"/>
            <wp:effectExtent l="0" t="0" r="7620" b="0"/>
            <wp:docPr id="1587084574" name="Grafik 2" descr="Ein Bild, das Text, Box, Behälte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084574" name="Grafik 2" descr="Ein Bild, das Text, Box, Behälter enthält.&#10;&#10;KI-generierte Inhalte können fehlerhaft sei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7621" cy="1800000"/>
                    </a:xfrm>
                    <a:prstGeom prst="rect">
                      <a:avLst/>
                    </a:prstGeom>
                    <a:noFill/>
                    <a:ln>
                      <a:noFill/>
                    </a:ln>
                  </pic:spPr>
                </pic:pic>
              </a:graphicData>
            </a:graphic>
          </wp:inline>
        </w:drawing>
      </w:r>
    </w:p>
    <w:p w14:paraId="3AFB8680" w14:textId="2250F46E" w:rsidR="008A5987" w:rsidRPr="00674D10" w:rsidRDefault="00113512"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B</w:t>
      </w:r>
      <w:r w:rsidR="009E1CE6" w:rsidRPr="00674D10">
        <w:rPr>
          <w:rFonts w:ascii="Arial" w:hAnsi="Arial" w:cs="Arial"/>
          <w:sz w:val="22"/>
          <w:szCs w:val="22"/>
          <w:lang w:val="de-AT"/>
        </w:rPr>
        <w:t>ildunterschrift (</w:t>
      </w:r>
      <w:r w:rsidRPr="00674D10">
        <w:rPr>
          <w:rFonts w:ascii="Arial" w:hAnsi="Arial" w:cs="Arial"/>
          <w:sz w:val="22"/>
          <w:szCs w:val="22"/>
          <w:lang w:val="de-AT"/>
        </w:rPr>
        <w:t xml:space="preserve">20250530_Rondo_WorldStarPackaging </w:t>
      </w:r>
      <w:proofErr w:type="spellStart"/>
      <w:r w:rsidRPr="00674D10">
        <w:rPr>
          <w:rFonts w:ascii="Arial" w:hAnsi="Arial" w:cs="Arial"/>
          <w:sz w:val="22"/>
          <w:szCs w:val="22"/>
          <w:lang w:val="de-AT"/>
        </w:rPr>
        <w:t>Award_Rose</w:t>
      </w:r>
      <w:proofErr w:type="spellEnd"/>
      <w:r w:rsidRPr="00674D10">
        <w:rPr>
          <w:rFonts w:ascii="Arial" w:hAnsi="Arial" w:cs="Arial"/>
          <w:sz w:val="22"/>
          <w:szCs w:val="22"/>
          <w:lang w:val="de-AT"/>
        </w:rPr>
        <w:t xml:space="preserve"> DAC </w:t>
      </w:r>
      <w:proofErr w:type="spellStart"/>
      <w:r w:rsidRPr="00674D10">
        <w:rPr>
          <w:rFonts w:ascii="Arial" w:hAnsi="Arial" w:cs="Arial"/>
          <w:sz w:val="22"/>
          <w:szCs w:val="22"/>
          <w:lang w:val="de-AT"/>
        </w:rPr>
        <w:t>Sortimentsverpackung_copyright</w:t>
      </w:r>
      <w:proofErr w:type="spellEnd"/>
      <w:r w:rsidRPr="00674D10">
        <w:rPr>
          <w:rFonts w:ascii="Arial" w:hAnsi="Arial" w:cs="Arial"/>
          <w:sz w:val="22"/>
          <w:szCs w:val="22"/>
          <w:lang w:val="de-AT"/>
        </w:rPr>
        <w:t xml:space="preserve"> </w:t>
      </w:r>
      <w:proofErr w:type="spellStart"/>
      <w:proofErr w:type="gramStart"/>
      <w:r w:rsidRPr="00674D10">
        <w:rPr>
          <w:rFonts w:ascii="Arial" w:hAnsi="Arial" w:cs="Arial"/>
          <w:sz w:val="22"/>
          <w:szCs w:val="22"/>
          <w:lang w:val="de-AT"/>
        </w:rPr>
        <w:t>l.schedl</w:t>
      </w:r>
      <w:proofErr w:type="spellEnd"/>
      <w:proofErr w:type="gramEnd"/>
      <w:r w:rsidR="009E1CE6" w:rsidRPr="00674D10">
        <w:rPr>
          <w:rFonts w:ascii="Arial" w:hAnsi="Arial" w:cs="Arial"/>
          <w:sz w:val="22"/>
          <w:szCs w:val="22"/>
          <w:lang w:val="de-AT"/>
        </w:rPr>
        <w:t>)</w:t>
      </w:r>
    </w:p>
    <w:p w14:paraId="18B94B6D" w14:textId="77777777" w:rsidR="00113512" w:rsidRPr="00674D10" w:rsidRDefault="00113512" w:rsidP="00674D10">
      <w:pPr>
        <w:tabs>
          <w:tab w:val="left" w:pos="9639"/>
        </w:tabs>
        <w:jc w:val="both"/>
        <w:outlineLvl w:val="0"/>
        <w:rPr>
          <w:rFonts w:ascii="Arial" w:hAnsi="Arial" w:cs="Arial"/>
          <w:sz w:val="22"/>
          <w:szCs w:val="22"/>
          <w:lang w:val="de-AT"/>
        </w:rPr>
      </w:pPr>
    </w:p>
    <w:p w14:paraId="3026C4A4" w14:textId="10E40CBE" w:rsidR="009259BD" w:rsidRPr="00674D10" w:rsidRDefault="009259BD" w:rsidP="00674D10">
      <w:pPr>
        <w:tabs>
          <w:tab w:val="left" w:pos="9639"/>
        </w:tabs>
        <w:jc w:val="both"/>
        <w:outlineLvl w:val="0"/>
        <w:rPr>
          <w:rFonts w:ascii="Arial" w:hAnsi="Arial" w:cs="Arial"/>
          <w:sz w:val="22"/>
          <w:szCs w:val="22"/>
          <w:lang w:val="de-AT"/>
        </w:rPr>
      </w:pPr>
      <w:r w:rsidRPr="00674D10">
        <w:rPr>
          <w:rFonts w:ascii="Arial" w:hAnsi="Arial" w:cs="Arial"/>
          <w:sz w:val="22"/>
          <w:szCs w:val="22"/>
          <w:lang w:val="de-AT"/>
        </w:rPr>
        <w:t xml:space="preserve">Die liegende Weinverpackung von Rondo St. Ruprecht erhielt den </w:t>
      </w:r>
      <w:proofErr w:type="spellStart"/>
      <w:r w:rsidRPr="00674D10">
        <w:rPr>
          <w:rFonts w:ascii="Arial" w:hAnsi="Arial" w:cs="Arial"/>
          <w:sz w:val="22"/>
          <w:szCs w:val="22"/>
          <w:lang w:val="de-AT"/>
        </w:rPr>
        <w:t>WorldStar</w:t>
      </w:r>
      <w:proofErr w:type="spellEnd"/>
      <w:r w:rsidRPr="00674D10">
        <w:rPr>
          <w:rFonts w:ascii="Arial" w:hAnsi="Arial" w:cs="Arial"/>
          <w:sz w:val="22"/>
          <w:szCs w:val="22"/>
          <w:lang w:val="de-AT"/>
        </w:rPr>
        <w:t xml:space="preserve"> </w:t>
      </w:r>
      <w:proofErr w:type="spellStart"/>
      <w:r w:rsidRPr="00674D10">
        <w:rPr>
          <w:rFonts w:ascii="Arial" w:hAnsi="Arial" w:cs="Arial"/>
          <w:sz w:val="22"/>
          <w:szCs w:val="22"/>
          <w:lang w:val="de-AT"/>
        </w:rPr>
        <w:t>Packaging</w:t>
      </w:r>
      <w:proofErr w:type="spellEnd"/>
      <w:r w:rsidRPr="00674D10">
        <w:rPr>
          <w:rFonts w:ascii="Arial" w:hAnsi="Arial" w:cs="Arial"/>
          <w:sz w:val="22"/>
          <w:szCs w:val="22"/>
          <w:lang w:val="de-AT"/>
        </w:rPr>
        <w:t xml:space="preserve"> Award 2025 in der Kategorie Alkoholische Getränke. </w:t>
      </w:r>
    </w:p>
    <w:p w14:paraId="12A7D004" w14:textId="77777777" w:rsidR="00113512" w:rsidRPr="00674D10" w:rsidRDefault="009259BD" w:rsidP="00674D10">
      <w:pPr>
        <w:tabs>
          <w:tab w:val="left" w:pos="9639"/>
        </w:tabs>
        <w:jc w:val="both"/>
        <w:outlineLvl w:val="0"/>
        <w:rPr>
          <w:rFonts w:ascii="Arial" w:hAnsi="Arial" w:cs="Arial"/>
          <w:i/>
          <w:sz w:val="22"/>
          <w:szCs w:val="22"/>
        </w:rPr>
      </w:pPr>
      <w:r w:rsidRPr="00674D10">
        <w:rPr>
          <w:rFonts w:ascii="Arial" w:hAnsi="Arial" w:cs="Arial"/>
          <w:i/>
          <w:sz w:val="22"/>
          <w:szCs w:val="22"/>
        </w:rPr>
        <w:t xml:space="preserve">Abdruck und Veröffentlichung des Fotos honorarfrei bei Nennung des </w:t>
      </w:r>
      <w:proofErr w:type="spellStart"/>
      <w:r w:rsidRPr="00674D10">
        <w:rPr>
          <w:rFonts w:ascii="Arial" w:hAnsi="Arial" w:cs="Arial"/>
          <w:i/>
          <w:sz w:val="22"/>
          <w:szCs w:val="22"/>
        </w:rPr>
        <w:t>Fotocredits</w:t>
      </w:r>
      <w:proofErr w:type="spellEnd"/>
      <w:r w:rsidRPr="00674D10">
        <w:rPr>
          <w:rFonts w:ascii="Arial" w:hAnsi="Arial" w:cs="Arial"/>
          <w:i/>
          <w:sz w:val="22"/>
          <w:szCs w:val="22"/>
        </w:rPr>
        <w:t xml:space="preserve">: </w:t>
      </w:r>
    </w:p>
    <w:p w14:paraId="68D9402C" w14:textId="175B0D9C" w:rsidR="00113512" w:rsidRPr="00AD1995" w:rsidRDefault="009259BD" w:rsidP="00674D10">
      <w:pPr>
        <w:tabs>
          <w:tab w:val="left" w:pos="9639"/>
        </w:tabs>
        <w:jc w:val="both"/>
        <w:outlineLvl w:val="0"/>
        <w:rPr>
          <w:rFonts w:ascii="Arial" w:hAnsi="Arial" w:cs="Arial"/>
          <w:i/>
          <w:sz w:val="22"/>
          <w:szCs w:val="22"/>
          <w:lang w:val="de-AT"/>
        </w:rPr>
      </w:pPr>
      <w:r w:rsidRPr="00674D10">
        <w:rPr>
          <w:rFonts w:ascii="Arial" w:hAnsi="Arial" w:cs="Arial"/>
          <w:i/>
          <w:sz w:val="22"/>
          <w:szCs w:val="22"/>
          <w:lang w:val="de-AT"/>
        </w:rPr>
        <w:t xml:space="preserve">© </w:t>
      </w:r>
      <w:proofErr w:type="spellStart"/>
      <w:r w:rsidRPr="00674D10">
        <w:rPr>
          <w:rFonts w:ascii="Arial" w:hAnsi="Arial" w:cs="Arial"/>
          <w:i/>
          <w:sz w:val="22"/>
          <w:szCs w:val="22"/>
          <w:lang w:val="de-AT"/>
        </w:rPr>
        <w:t>com_unit</w:t>
      </w:r>
      <w:proofErr w:type="spellEnd"/>
      <w:r w:rsidRPr="00674D10">
        <w:rPr>
          <w:rFonts w:ascii="Arial" w:hAnsi="Arial" w:cs="Arial"/>
          <w:i/>
          <w:sz w:val="22"/>
          <w:szCs w:val="22"/>
          <w:lang w:val="de-AT"/>
        </w:rPr>
        <w:t xml:space="preserve">/APA/L. Schedl </w:t>
      </w:r>
    </w:p>
    <w:sectPr w:rsidR="00113512" w:rsidRPr="00AD1995" w:rsidSect="006C6E7F">
      <w:headerReference w:type="default" r:id="rId17"/>
      <w:footerReference w:type="default" r:id="rId18"/>
      <w:headerReference w:type="first" r:id="rId19"/>
      <w:pgSz w:w="11906" w:h="16838"/>
      <w:pgMar w:top="2694" w:right="1418" w:bottom="1134"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2FF43" w14:textId="77777777" w:rsidR="00F85C4C" w:rsidRDefault="00F85C4C" w:rsidP="00FC7434">
      <w:r>
        <w:separator/>
      </w:r>
    </w:p>
  </w:endnote>
  <w:endnote w:type="continuationSeparator" w:id="0">
    <w:p w14:paraId="4F3EE3A3" w14:textId="77777777" w:rsidR="00F85C4C" w:rsidRDefault="00F85C4C" w:rsidP="00FC7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F8D0" w14:textId="77777777" w:rsidR="008A1A71" w:rsidRDefault="002E2335" w:rsidP="002E2335">
    <w:pPr>
      <w:pStyle w:val="Fuzeile"/>
      <w:jc w:val="center"/>
    </w:pPr>
    <w:r>
      <w:t xml:space="preserve">- </w:t>
    </w:r>
    <w:r w:rsidR="008A1A71">
      <w:fldChar w:fldCharType="begin"/>
    </w:r>
    <w:r w:rsidR="008A1A71">
      <w:instrText>PAGE   \* MERGEFORMAT</w:instrText>
    </w:r>
    <w:r w:rsidR="008A1A71">
      <w:fldChar w:fldCharType="separate"/>
    </w:r>
    <w:r w:rsidR="007B5D27" w:rsidRPr="007B5D27">
      <w:rPr>
        <w:noProof/>
        <w:lang w:val="de-DE"/>
      </w:rPr>
      <w:t>4</w:t>
    </w:r>
    <w:r w:rsidR="008A1A71">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F8BE0" w14:textId="77777777" w:rsidR="00F85C4C" w:rsidRDefault="00F85C4C" w:rsidP="00FC7434">
      <w:r>
        <w:separator/>
      </w:r>
    </w:p>
  </w:footnote>
  <w:footnote w:type="continuationSeparator" w:id="0">
    <w:p w14:paraId="53FD139C" w14:textId="77777777" w:rsidR="00F85C4C" w:rsidRDefault="00F85C4C" w:rsidP="00FC7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B356" w14:textId="77777777" w:rsidR="008A1A71" w:rsidRDefault="00942872" w:rsidP="008A1A71">
    <w:pPr>
      <w:pStyle w:val="Kopfzeile"/>
      <w:jc w:val="center"/>
    </w:pPr>
    <w:r>
      <w:rPr>
        <w:noProof/>
        <w:lang w:eastAsia="de-AT"/>
      </w:rPr>
      <w:drawing>
        <wp:inline distT="0" distB="0" distL="0" distR="0" wp14:anchorId="50B766CE" wp14:editId="26EFE04D">
          <wp:extent cx="1752600" cy="1076325"/>
          <wp:effectExtent l="0" t="0" r="0" b="9525"/>
          <wp:docPr id="3" name="Bild 1" descr="Logo_ClaimCenter_medium"/>
          <wp:cNvGraphicFramePr/>
          <a:graphic xmlns:a="http://schemas.openxmlformats.org/drawingml/2006/main">
            <a:graphicData uri="http://schemas.openxmlformats.org/drawingml/2006/picture">
              <pic:pic xmlns:pic="http://schemas.openxmlformats.org/drawingml/2006/picture">
                <pic:nvPicPr>
                  <pic:cNvPr id="1" name="Bild 1" descr="Logo_ClaimCenter_mediu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763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C7D5C" w14:textId="77777777" w:rsidR="008A1A71" w:rsidRDefault="008A1A71" w:rsidP="008A1A71">
    <w:pPr>
      <w:pStyle w:val="Kopfzeile"/>
      <w:jc w:val="center"/>
    </w:pPr>
    <w:r>
      <w:rPr>
        <w:noProof/>
        <w:lang w:eastAsia="de-AT"/>
      </w:rPr>
      <w:drawing>
        <wp:inline distT="0" distB="0" distL="0" distR="0" wp14:anchorId="5B7CC04A" wp14:editId="5BE9BA50">
          <wp:extent cx="1752600" cy="1076325"/>
          <wp:effectExtent l="0" t="0" r="0" b="9525"/>
          <wp:docPr id="2" name="Bild 1" descr="Logo_ClaimCenter_medium"/>
          <wp:cNvGraphicFramePr/>
          <a:graphic xmlns:a="http://schemas.openxmlformats.org/drawingml/2006/main">
            <a:graphicData uri="http://schemas.openxmlformats.org/drawingml/2006/picture">
              <pic:pic xmlns:pic="http://schemas.openxmlformats.org/drawingml/2006/picture">
                <pic:nvPicPr>
                  <pic:cNvPr id="1" name="Bild 1" descr="Logo_ClaimCenter_mediu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2600" cy="1076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955"/>
    <w:multiLevelType w:val="multilevel"/>
    <w:tmpl w:val="364C55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C87DD2"/>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E315204"/>
    <w:multiLevelType w:val="hybridMultilevel"/>
    <w:tmpl w:val="59F470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28844DB"/>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53E3727"/>
    <w:multiLevelType w:val="hybridMultilevel"/>
    <w:tmpl w:val="BB961A2E"/>
    <w:lvl w:ilvl="0" w:tplc="01DE09C8">
      <w:numFmt w:val="bullet"/>
      <w:lvlText w:val="-"/>
      <w:lvlJc w:val="left"/>
      <w:pPr>
        <w:ind w:left="720" w:hanging="360"/>
      </w:pPr>
      <w:rPr>
        <w:rFonts w:ascii="Arial" w:eastAsiaTheme="minorHAns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3D47024D"/>
    <w:multiLevelType w:val="multilevel"/>
    <w:tmpl w:val="0C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0373F0A"/>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47095CB9"/>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4A914E0"/>
    <w:multiLevelType w:val="hybridMultilevel"/>
    <w:tmpl w:val="353244FE"/>
    <w:lvl w:ilvl="0" w:tplc="39C0D5A2">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56455B78"/>
    <w:multiLevelType w:val="multilevel"/>
    <w:tmpl w:val="364C55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57C15C2E"/>
    <w:multiLevelType w:val="hybridMultilevel"/>
    <w:tmpl w:val="EFAA1104"/>
    <w:lvl w:ilvl="0" w:tplc="2E76ECDA">
      <w:numFmt w:val="bullet"/>
      <w:lvlText w:val="-"/>
      <w:lvlJc w:val="left"/>
      <w:pPr>
        <w:ind w:left="4815" w:hanging="360"/>
      </w:pPr>
      <w:rPr>
        <w:rFonts w:ascii="Arial" w:eastAsiaTheme="minorHAnsi" w:hAnsi="Arial" w:cs="Arial" w:hint="default"/>
      </w:rPr>
    </w:lvl>
    <w:lvl w:ilvl="1" w:tplc="0C070003" w:tentative="1">
      <w:start w:val="1"/>
      <w:numFmt w:val="bullet"/>
      <w:lvlText w:val="o"/>
      <w:lvlJc w:val="left"/>
      <w:pPr>
        <w:ind w:left="5535" w:hanging="360"/>
      </w:pPr>
      <w:rPr>
        <w:rFonts w:ascii="Courier New" w:hAnsi="Courier New" w:cs="Courier New" w:hint="default"/>
      </w:rPr>
    </w:lvl>
    <w:lvl w:ilvl="2" w:tplc="0C070005" w:tentative="1">
      <w:start w:val="1"/>
      <w:numFmt w:val="bullet"/>
      <w:lvlText w:val=""/>
      <w:lvlJc w:val="left"/>
      <w:pPr>
        <w:ind w:left="6255" w:hanging="360"/>
      </w:pPr>
      <w:rPr>
        <w:rFonts w:ascii="Wingdings" w:hAnsi="Wingdings" w:hint="default"/>
      </w:rPr>
    </w:lvl>
    <w:lvl w:ilvl="3" w:tplc="0C070001" w:tentative="1">
      <w:start w:val="1"/>
      <w:numFmt w:val="bullet"/>
      <w:lvlText w:val=""/>
      <w:lvlJc w:val="left"/>
      <w:pPr>
        <w:ind w:left="6975" w:hanging="360"/>
      </w:pPr>
      <w:rPr>
        <w:rFonts w:ascii="Symbol" w:hAnsi="Symbol" w:hint="default"/>
      </w:rPr>
    </w:lvl>
    <w:lvl w:ilvl="4" w:tplc="0C070003" w:tentative="1">
      <w:start w:val="1"/>
      <w:numFmt w:val="bullet"/>
      <w:lvlText w:val="o"/>
      <w:lvlJc w:val="left"/>
      <w:pPr>
        <w:ind w:left="7695" w:hanging="360"/>
      </w:pPr>
      <w:rPr>
        <w:rFonts w:ascii="Courier New" w:hAnsi="Courier New" w:cs="Courier New" w:hint="default"/>
      </w:rPr>
    </w:lvl>
    <w:lvl w:ilvl="5" w:tplc="0C070005" w:tentative="1">
      <w:start w:val="1"/>
      <w:numFmt w:val="bullet"/>
      <w:lvlText w:val=""/>
      <w:lvlJc w:val="left"/>
      <w:pPr>
        <w:ind w:left="8415" w:hanging="360"/>
      </w:pPr>
      <w:rPr>
        <w:rFonts w:ascii="Wingdings" w:hAnsi="Wingdings" w:hint="default"/>
      </w:rPr>
    </w:lvl>
    <w:lvl w:ilvl="6" w:tplc="0C070001" w:tentative="1">
      <w:start w:val="1"/>
      <w:numFmt w:val="bullet"/>
      <w:lvlText w:val=""/>
      <w:lvlJc w:val="left"/>
      <w:pPr>
        <w:ind w:left="9135" w:hanging="360"/>
      </w:pPr>
      <w:rPr>
        <w:rFonts w:ascii="Symbol" w:hAnsi="Symbol" w:hint="default"/>
      </w:rPr>
    </w:lvl>
    <w:lvl w:ilvl="7" w:tplc="0C070003" w:tentative="1">
      <w:start w:val="1"/>
      <w:numFmt w:val="bullet"/>
      <w:lvlText w:val="o"/>
      <w:lvlJc w:val="left"/>
      <w:pPr>
        <w:ind w:left="9855" w:hanging="360"/>
      </w:pPr>
      <w:rPr>
        <w:rFonts w:ascii="Courier New" w:hAnsi="Courier New" w:cs="Courier New" w:hint="default"/>
      </w:rPr>
    </w:lvl>
    <w:lvl w:ilvl="8" w:tplc="0C070005" w:tentative="1">
      <w:start w:val="1"/>
      <w:numFmt w:val="bullet"/>
      <w:lvlText w:val=""/>
      <w:lvlJc w:val="left"/>
      <w:pPr>
        <w:ind w:left="10575" w:hanging="360"/>
      </w:pPr>
      <w:rPr>
        <w:rFonts w:ascii="Wingdings" w:hAnsi="Wingdings" w:hint="default"/>
      </w:rPr>
    </w:lvl>
  </w:abstractNum>
  <w:abstractNum w:abstractNumId="11" w15:restartNumberingAfterBreak="0">
    <w:nsid w:val="5A99754B"/>
    <w:multiLevelType w:val="hybridMultilevel"/>
    <w:tmpl w:val="226288B0"/>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624C3660"/>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9A53EC7"/>
    <w:multiLevelType w:val="multilevel"/>
    <w:tmpl w:val="0C0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990060861">
    <w:abstractNumId w:val="5"/>
  </w:num>
  <w:num w:numId="2" w16cid:durableId="1159266538">
    <w:abstractNumId w:val="11"/>
  </w:num>
  <w:num w:numId="3" w16cid:durableId="357439674">
    <w:abstractNumId w:val="13"/>
  </w:num>
  <w:num w:numId="4" w16cid:durableId="1036731201">
    <w:abstractNumId w:val="12"/>
  </w:num>
  <w:num w:numId="5" w16cid:durableId="1806316558">
    <w:abstractNumId w:val="6"/>
  </w:num>
  <w:num w:numId="6" w16cid:durableId="1369532099">
    <w:abstractNumId w:val="0"/>
  </w:num>
  <w:num w:numId="7" w16cid:durableId="1551381809">
    <w:abstractNumId w:val="9"/>
  </w:num>
  <w:num w:numId="8" w16cid:durableId="252669452">
    <w:abstractNumId w:val="3"/>
  </w:num>
  <w:num w:numId="9" w16cid:durableId="1033768254">
    <w:abstractNumId w:val="7"/>
  </w:num>
  <w:num w:numId="10" w16cid:durableId="123041986">
    <w:abstractNumId w:val="1"/>
  </w:num>
  <w:num w:numId="11" w16cid:durableId="1264263810">
    <w:abstractNumId w:val="2"/>
  </w:num>
  <w:num w:numId="12" w16cid:durableId="1518999580">
    <w:abstractNumId w:val="10"/>
  </w:num>
  <w:num w:numId="13" w16cid:durableId="247928975">
    <w:abstractNumId w:val="5"/>
  </w:num>
  <w:num w:numId="14" w16cid:durableId="1509757086">
    <w:abstractNumId w:val="5"/>
  </w:num>
  <w:num w:numId="15" w16cid:durableId="1405647035">
    <w:abstractNumId w:val="5"/>
  </w:num>
  <w:num w:numId="16" w16cid:durableId="2041778089">
    <w:abstractNumId w:val="5"/>
  </w:num>
  <w:num w:numId="17" w16cid:durableId="68119034">
    <w:abstractNumId w:val="5"/>
  </w:num>
  <w:num w:numId="18" w16cid:durableId="1977025903">
    <w:abstractNumId w:val="5"/>
  </w:num>
  <w:num w:numId="19" w16cid:durableId="1205875309">
    <w:abstractNumId w:val="5"/>
  </w:num>
  <w:num w:numId="20" w16cid:durableId="37896725">
    <w:abstractNumId w:val="5"/>
  </w:num>
  <w:num w:numId="21" w16cid:durableId="1380469833">
    <w:abstractNumId w:val="5"/>
  </w:num>
  <w:num w:numId="22" w16cid:durableId="1786995853">
    <w:abstractNumId w:val="5"/>
  </w:num>
  <w:num w:numId="23" w16cid:durableId="1305575180">
    <w:abstractNumId w:val="5"/>
  </w:num>
  <w:num w:numId="24" w16cid:durableId="478618795">
    <w:abstractNumId w:val="5"/>
  </w:num>
  <w:num w:numId="25" w16cid:durableId="266499317">
    <w:abstractNumId w:val="5"/>
  </w:num>
  <w:num w:numId="26" w16cid:durableId="659887022">
    <w:abstractNumId w:val="5"/>
  </w:num>
  <w:num w:numId="27" w16cid:durableId="1309094306">
    <w:abstractNumId w:val="5"/>
  </w:num>
  <w:num w:numId="28" w16cid:durableId="955260268">
    <w:abstractNumId w:val="5"/>
  </w:num>
  <w:num w:numId="29" w16cid:durableId="1637024375">
    <w:abstractNumId w:val="5"/>
  </w:num>
  <w:num w:numId="30" w16cid:durableId="18548656">
    <w:abstractNumId w:val="5"/>
  </w:num>
  <w:num w:numId="31" w16cid:durableId="591012939">
    <w:abstractNumId w:val="5"/>
  </w:num>
  <w:num w:numId="32" w16cid:durableId="1906722664">
    <w:abstractNumId w:val="5"/>
  </w:num>
  <w:num w:numId="33" w16cid:durableId="2120055700">
    <w:abstractNumId w:val="5"/>
  </w:num>
  <w:num w:numId="34" w16cid:durableId="2032223090">
    <w:abstractNumId w:val="5"/>
  </w:num>
  <w:num w:numId="35" w16cid:durableId="1168251907">
    <w:abstractNumId w:val="5"/>
  </w:num>
  <w:num w:numId="36" w16cid:durableId="1422288919">
    <w:abstractNumId w:val="5"/>
  </w:num>
  <w:num w:numId="37" w16cid:durableId="738748764">
    <w:abstractNumId w:val="5"/>
  </w:num>
  <w:num w:numId="38" w16cid:durableId="1400713165">
    <w:abstractNumId w:val="5"/>
  </w:num>
  <w:num w:numId="39" w16cid:durableId="1863862055">
    <w:abstractNumId w:val="5"/>
  </w:num>
  <w:num w:numId="40" w16cid:durableId="495078361">
    <w:abstractNumId w:val="4"/>
  </w:num>
  <w:num w:numId="41" w16cid:durableId="5594407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BB6"/>
    <w:rsid w:val="00004E66"/>
    <w:rsid w:val="00007AF4"/>
    <w:rsid w:val="000176DF"/>
    <w:rsid w:val="00021F94"/>
    <w:rsid w:val="00031056"/>
    <w:rsid w:val="00034304"/>
    <w:rsid w:val="000402B2"/>
    <w:rsid w:val="00041997"/>
    <w:rsid w:val="0004350B"/>
    <w:rsid w:val="00045902"/>
    <w:rsid w:val="00057046"/>
    <w:rsid w:val="00093366"/>
    <w:rsid w:val="000979AE"/>
    <w:rsid w:val="000A1D55"/>
    <w:rsid w:val="000B28B5"/>
    <w:rsid w:val="000B3E8A"/>
    <w:rsid w:val="000C225B"/>
    <w:rsid w:val="000D12BF"/>
    <w:rsid w:val="000E04EE"/>
    <w:rsid w:val="001103FA"/>
    <w:rsid w:val="00113512"/>
    <w:rsid w:val="00113BA0"/>
    <w:rsid w:val="00122182"/>
    <w:rsid w:val="0012653B"/>
    <w:rsid w:val="00140BB3"/>
    <w:rsid w:val="00147475"/>
    <w:rsid w:val="00170D86"/>
    <w:rsid w:val="00181448"/>
    <w:rsid w:val="00192ECA"/>
    <w:rsid w:val="001A42EE"/>
    <w:rsid w:val="001C4E5D"/>
    <w:rsid w:val="001D6E7D"/>
    <w:rsid w:val="001E4A1B"/>
    <w:rsid w:val="001E4F86"/>
    <w:rsid w:val="001F2FCF"/>
    <w:rsid w:val="00203552"/>
    <w:rsid w:val="00221311"/>
    <w:rsid w:val="00235F5C"/>
    <w:rsid w:val="00247F74"/>
    <w:rsid w:val="00252506"/>
    <w:rsid w:val="002532B7"/>
    <w:rsid w:val="00253394"/>
    <w:rsid w:val="00254431"/>
    <w:rsid w:val="00274B21"/>
    <w:rsid w:val="002809AF"/>
    <w:rsid w:val="002930AA"/>
    <w:rsid w:val="002A085C"/>
    <w:rsid w:val="002A1374"/>
    <w:rsid w:val="002A5551"/>
    <w:rsid w:val="002A7070"/>
    <w:rsid w:val="002E2335"/>
    <w:rsid w:val="002F0B6B"/>
    <w:rsid w:val="002F2312"/>
    <w:rsid w:val="002F2E78"/>
    <w:rsid w:val="002F670E"/>
    <w:rsid w:val="003108AB"/>
    <w:rsid w:val="003158EE"/>
    <w:rsid w:val="00316B4C"/>
    <w:rsid w:val="00332D4B"/>
    <w:rsid w:val="00337BE6"/>
    <w:rsid w:val="00342F1B"/>
    <w:rsid w:val="00344E82"/>
    <w:rsid w:val="00351466"/>
    <w:rsid w:val="003567D2"/>
    <w:rsid w:val="00357B0A"/>
    <w:rsid w:val="0039601B"/>
    <w:rsid w:val="003B465C"/>
    <w:rsid w:val="003B7C9B"/>
    <w:rsid w:val="003C4287"/>
    <w:rsid w:val="003D143F"/>
    <w:rsid w:val="003F5328"/>
    <w:rsid w:val="00412F13"/>
    <w:rsid w:val="00417914"/>
    <w:rsid w:val="00431E56"/>
    <w:rsid w:val="004365B8"/>
    <w:rsid w:val="004452A8"/>
    <w:rsid w:val="00466935"/>
    <w:rsid w:val="00474697"/>
    <w:rsid w:val="004810D4"/>
    <w:rsid w:val="004B1D15"/>
    <w:rsid w:val="004B57A9"/>
    <w:rsid w:val="004B6F8C"/>
    <w:rsid w:val="004E60FD"/>
    <w:rsid w:val="004F096A"/>
    <w:rsid w:val="00501054"/>
    <w:rsid w:val="0050387C"/>
    <w:rsid w:val="00510B42"/>
    <w:rsid w:val="00515F40"/>
    <w:rsid w:val="00516154"/>
    <w:rsid w:val="00542D3A"/>
    <w:rsid w:val="005664D6"/>
    <w:rsid w:val="00590162"/>
    <w:rsid w:val="005A5EEE"/>
    <w:rsid w:val="005B0E62"/>
    <w:rsid w:val="005B3818"/>
    <w:rsid w:val="005B3C72"/>
    <w:rsid w:val="005D304F"/>
    <w:rsid w:val="005D59E3"/>
    <w:rsid w:val="005D5D17"/>
    <w:rsid w:val="005E6F5D"/>
    <w:rsid w:val="005F038D"/>
    <w:rsid w:val="005F2946"/>
    <w:rsid w:val="005F3D92"/>
    <w:rsid w:val="005F4925"/>
    <w:rsid w:val="0064063E"/>
    <w:rsid w:val="00655392"/>
    <w:rsid w:val="0066050B"/>
    <w:rsid w:val="00671124"/>
    <w:rsid w:val="00674D10"/>
    <w:rsid w:val="00676963"/>
    <w:rsid w:val="00677E03"/>
    <w:rsid w:val="006970F5"/>
    <w:rsid w:val="006A6E4A"/>
    <w:rsid w:val="006C685F"/>
    <w:rsid w:val="006C6E7F"/>
    <w:rsid w:val="006C6FD2"/>
    <w:rsid w:val="006D0083"/>
    <w:rsid w:val="006D4D60"/>
    <w:rsid w:val="006E5EFA"/>
    <w:rsid w:val="007047F0"/>
    <w:rsid w:val="00721069"/>
    <w:rsid w:val="007407D5"/>
    <w:rsid w:val="00745A15"/>
    <w:rsid w:val="00747EE6"/>
    <w:rsid w:val="0075515C"/>
    <w:rsid w:val="00792F38"/>
    <w:rsid w:val="00794BAE"/>
    <w:rsid w:val="007A0943"/>
    <w:rsid w:val="007A647E"/>
    <w:rsid w:val="007B206E"/>
    <w:rsid w:val="007B5D27"/>
    <w:rsid w:val="007C14C5"/>
    <w:rsid w:val="007C5FAF"/>
    <w:rsid w:val="007D3009"/>
    <w:rsid w:val="007D3ADC"/>
    <w:rsid w:val="008026DF"/>
    <w:rsid w:val="00815BA2"/>
    <w:rsid w:val="00817615"/>
    <w:rsid w:val="00827861"/>
    <w:rsid w:val="00831762"/>
    <w:rsid w:val="00836A73"/>
    <w:rsid w:val="008544F4"/>
    <w:rsid w:val="00867468"/>
    <w:rsid w:val="008678BC"/>
    <w:rsid w:val="008760E2"/>
    <w:rsid w:val="00881A80"/>
    <w:rsid w:val="00892DCC"/>
    <w:rsid w:val="00897565"/>
    <w:rsid w:val="008A1A71"/>
    <w:rsid w:val="008A43D6"/>
    <w:rsid w:val="008A5987"/>
    <w:rsid w:val="008B3527"/>
    <w:rsid w:val="008C39EE"/>
    <w:rsid w:val="008D4C25"/>
    <w:rsid w:val="009259BD"/>
    <w:rsid w:val="009322AF"/>
    <w:rsid w:val="0093466F"/>
    <w:rsid w:val="00942872"/>
    <w:rsid w:val="0095575D"/>
    <w:rsid w:val="009558A2"/>
    <w:rsid w:val="009717CB"/>
    <w:rsid w:val="00976924"/>
    <w:rsid w:val="00985044"/>
    <w:rsid w:val="00987434"/>
    <w:rsid w:val="00996BB4"/>
    <w:rsid w:val="009A38A1"/>
    <w:rsid w:val="009A64F9"/>
    <w:rsid w:val="009E0112"/>
    <w:rsid w:val="009E1CE6"/>
    <w:rsid w:val="009F4517"/>
    <w:rsid w:val="00A17A83"/>
    <w:rsid w:val="00A26BD8"/>
    <w:rsid w:val="00A56EE3"/>
    <w:rsid w:val="00A5746E"/>
    <w:rsid w:val="00A82688"/>
    <w:rsid w:val="00A82BF7"/>
    <w:rsid w:val="00A9535D"/>
    <w:rsid w:val="00AA3F46"/>
    <w:rsid w:val="00AC7BB3"/>
    <w:rsid w:val="00AD1995"/>
    <w:rsid w:val="00AD4B4A"/>
    <w:rsid w:val="00AF0BC8"/>
    <w:rsid w:val="00AF16FD"/>
    <w:rsid w:val="00B034B1"/>
    <w:rsid w:val="00B04815"/>
    <w:rsid w:val="00B10762"/>
    <w:rsid w:val="00B20934"/>
    <w:rsid w:val="00B271F9"/>
    <w:rsid w:val="00B41F29"/>
    <w:rsid w:val="00B433DB"/>
    <w:rsid w:val="00B44D13"/>
    <w:rsid w:val="00B61F42"/>
    <w:rsid w:val="00B623BD"/>
    <w:rsid w:val="00B8137D"/>
    <w:rsid w:val="00B816EC"/>
    <w:rsid w:val="00B81725"/>
    <w:rsid w:val="00B849D9"/>
    <w:rsid w:val="00BD45D3"/>
    <w:rsid w:val="00BE4205"/>
    <w:rsid w:val="00BE6018"/>
    <w:rsid w:val="00BE643A"/>
    <w:rsid w:val="00BF27B2"/>
    <w:rsid w:val="00BF3D01"/>
    <w:rsid w:val="00C1155E"/>
    <w:rsid w:val="00C12C01"/>
    <w:rsid w:val="00C17ABC"/>
    <w:rsid w:val="00C2048E"/>
    <w:rsid w:val="00C51CF8"/>
    <w:rsid w:val="00C810B9"/>
    <w:rsid w:val="00C87983"/>
    <w:rsid w:val="00CA28C3"/>
    <w:rsid w:val="00CB3742"/>
    <w:rsid w:val="00CC53A9"/>
    <w:rsid w:val="00CD65C0"/>
    <w:rsid w:val="00D05BB6"/>
    <w:rsid w:val="00D05DC0"/>
    <w:rsid w:val="00D275DB"/>
    <w:rsid w:val="00D32C9F"/>
    <w:rsid w:val="00D5398B"/>
    <w:rsid w:val="00D60E2A"/>
    <w:rsid w:val="00D775E4"/>
    <w:rsid w:val="00D77C71"/>
    <w:rsid w:val="00D85199"/>
    <w:rsid w:val="00D85879"/>
    <w:rsid w:val="00DA1B48"/>
    <w:rsid w:val="00DA4D48"/>
    <w:rsid w:val="00DA7685"/>
    <w:rsid w:val="00DC38FE"/>
    <w:rsid w:val="00DE0F36"/>
    <w:rsid w:val="00E01CA3"/>
    <w:rsid w:val="00E04C55"/>
    <w:rsid w:val="00E11442"/>
    <w:rsid w:val="00E1222E"/>
    <w:rsid w:val="00E33065"/>
    <w:rsid w:val="00E44CEE"/>
    <w:rsid w:val="00E52F2E"/>
    <w:rsid w:val="00E56971"/>
    <w:rsid w:val="00E62D25"/>
    <w:rsid w:val="00E70EBD"/>
    <w:rsid w:val="00E83176"/>
    <w:rsid w:val="00E87DC1"/>
    <w:rsid w:val="00E92464"/>
    <w:rsid w:val="00EC4818"/>
    <w:rsid w:val="00EE23CE"/>
    <w:rsid w:val="00EF37A0"/>
    <w:rsid w:val="00EF6F43"/>
    <w:rsid w:val="00F20539"/>
    <w:rsid w:val="00F2798E"/>
    <w:rsid w:val="00F3087F"/>
    <w:rsid w:val="00F52523"/>
    <w:rsid w:val="00F5595E"/>
    <w:rsid w:val="00F75BEB"/>
    <w:rsid w:val="00F77175"/>
    <w:rsid w:val="00F80957"/>
    <w:rsid w:val="00F844DF"/>
    <w:rsid w:val="00F85C4C"/>
    <w:rsid w:val="00F869CC"/>
    <w:rsid w:val="00F97F5A"/>
    <w:rsid w:val="00FA1454"/>
    <w:rsid w:val="00FA4F10"/>
    <w:rsid w:val="00FB1630"/>
    <w:rsid w:val="00FC06B9"/>
    <w:rsid w:val="00FC7434"/>
    <w:rsid w:val="00FD59C6"/>
    <w:rsid w:val="00FD5D16"/>
    <w:rsid w:val="00FE139D"/>
    <w:rsid w:val="00FF56B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4D523"/>
  <w15:docId w15:val="{971147FD-9072-4D4B-9BBD-E14B6475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5BB6"/>
    <w:pPr>
      <w:spacing w:after="0" w:line="360" w:lineRule="auto"/>
    </w:pPr>
    <w:rPr>
      <w:rFonts w:ascii="Verdana" w:eastAsiaTheme="minorEastAsia" w:hAnsi="Verdana" w:cs="Times New Roman"/>
      <w:sz w:val="20"/>
      <w:szCs w:val="24"/>
      <w:lang w:val="de-DE" w:eastAsia="de-DE"/>
    </w:rPr>
  </w:style>
  <w:style w:type="paragraph" w:styleId="berschrift1">
    <w:name w:val="heading 1"/>
    <w:basedOn w:val="Standard"/>
    <w:next w:val="Standard"/>
    <w:link w:val="berschrift1Zchn"/>
    <w:uiPriority w:val="9"/>
    <w:qFormat/>
    <w:rsid w:val="00B10762"/>
    <w:pPr>
      <w:keepNext/>
      <w:keepLines/>
      <w:numPr>
        <w:numId w:val="39"/>
      </w:numPr>
      <w:spacing w:before="480" w:line="240" w:lineRule="auto"/>
      <w:outlineLvl w:val="0"/>
    </w:pPr>
    <w:rPr>
      <w:rFonts w:ascii="Arial" w:eastAsiaTheme="majorEastAsia" w:hAnsi="Arial" w:cstheme="majorBidi"/>
      <w:b/>
      <w:bCs/>
      <w:sz w:val="28"/>
      <w:szCs w:val="28"/>
      <w:lang w:val="de-AT" w:eastAsia="en-US"/>
    </w:rPr>
  </w:style>
  <w:style w:type="paragraph" w:styleId="berschrift2">
    <w:name w:val="heading 2"/>
    <w:basedOn w:val="Standard"/>
    <w:next w:val="Standard"/>
    <w:link w:val="berschrift2Zchn"/>
    <w:uiPriority w:val="9"/>
    <w:unhideWhenUsed/>
    <w:qFormat/>
    <w:rsid w:val="00B10762"/>
    <w:pPr>
      <w:keepNext/>
      <w:keepLines/>
      <w:numPr>
        <w:ilvl w:val="1"/>
        <w:numId w:val="39"/>
      </w:numPr>
      <w:spacing w:before="200" w:line="240" w:lineRule="auto"/>
      <w:outlineLvl w:val="1"/>
    </w:pPr>
    <w:rPr>
      <w:rFonts w:ascii="Arial" w:eastAsiaTheme="majorEastAsia" w:hAnsi="Arial" w:cstheme="majorBidi"/>
      <w:b/>
      <w:bCs/>
      <w:sz w:val="26"/>
      <w:szCs w:val="26"/>
      <w:lang w:val="de-AT" w:eastAsia="en-US"/>
    </w:rPr>
  </w:style>
  <w:style w:type="paragraph" w:styleId="berschrift3">
    <w:name w:val="heading 3"/>
    <w:basedOn w:val="Standard"/>
    <w:next w:val="Standard"/>
    <w:link w:val="berschrift3Zchn"/>
    <w:uiPriority w:val="9"/>
    <w:unhideWhenUsed/>
    <w:qFormat/>
    <w:rsid w:val="00B10762"/>
    <w:pPr>
      <w:keepNext/>
      <w:keepLines/>
      <w:numPr>
        <w:ilvl w:val="2"/>
        <w:numId w:val="39"/>
      </w:numPr>
      <w:spacing w:before="200" w:line="240" w:lineRule="auto"/>
      <w:outlineLvl w:val="2"/>
    </w:pPr>
    <w:rPr>
      <w:rFonts w:ascii="Arial" w:eastAsiaTheme="majorEastAsia" w:hAnsi="Arial" w:cstheme="majorBidi"/>
      <w:b/>
      <w:bCs/>
      <w:sz w:val="22"/>
      <w:szCs w:val="22"/>
      <w:lang w:val="de-AT" w:eastAsia="en-US"/>
    </w:rPr>
  </w:style>
  <w:style w:type="paragraph" w:styleId="berschrift4">
    <w:name w:val="heading 4"/>
    <w:basedOn w:val="Standard"/>
    <w:next w:val="Standard"/>
    <w:link w:val="berschrift4Zchn"/>
    <w:uiPriority w:val="9"/>
    <w:unhideWhenUsed/>
    <w:qFormat/>
    <w:rsid w:val="00B10762"/>
    <w:pPr>
      <w:keepNext/>
      <w:keepLines/>
      <w:numPr>
        <w:ilvl w:val="3"/>
        <w:numId w:val="39"/>
      </w:numPr>
      <w:spacing w:before="200" w:line="240" w:lineRule="auto"/>
      <w:outlineLvl w:val="3"/>
    </w:pPr>
    <w:rPr>
      <w:rFonts w:ascii="Arial" w:eastAsiaTheme="majorEastAsia" w:hAnsi="Arial" w:cstheme="majorBidi"/>
      <w:b/>
      <w:bCs/>
      <w:i/>
      <w:iCs/>
      <w:sz w:val="22"/>
      <w:szCs w:val="22"/>
      <w:lang w:val="de-AT" w:eastAsia="en-US"/>
    </w:rPr>
  </w:style>
  <w:style w:type="paragraph" w:styleId="berschrift5">
    <w:name w:val="heading 5"/>
    <w:basedOn w:val="Standard"/>
    <w:next w:val="Standard"/>
    <w:link w:val="berschrift5Zchn"/>
    <w:uiPriority w:val="9"/>
    <w:unhideWhenUsed/>
    <w:rsid w:val="00B10762"/>
    <w:pPr>
      <w:keepNext/>
      <w:keepLines/>
      <w:numPr>
        <w:ilvl w:val="4"/>
        <w:numId w:val="39"/>
      </w:numPr>
      <w:spacing w:before="200" w:line="240" w:lineRule="auto"/>
      <w:outlineLvl w:val="4"/>
    </w:pPr>
    <w:rPr>
      <w:rFonts w:ascii="Arial" w:eastAsiaTheme="majorEastAsia" w:hAnsi="Arial" w:cstheme="majorBidi"/>
      <w:sz w:val="22"/>
      <w:szCs w:val="22"/>
      <w:lang w:val="de-AT" w:eastAsia="en-US"/>
    </w:rPr>
  </w:style>
  <w:style w:type="paragraph" w:styleId="berschrift6">
    <w:name w:val="heading 6"/>
    <w:basedOn w:val="Standard"/>
    <w:next w:val="Standard"/>
    <w:link w:val="berschrift6Zchn"/>
    <w:uiPriority w:val="9"/>
    <w:unhideWhenUsed/>
    <w:rsid w:val="00B10762"/>
    <w:pPr>
      <w:keepNext/>
      <w:keepLines/>
      <w:numPr>
        <w:ilvl w:val="5"/>
        <w:numId w:val="39"/>
      </w:numPr>
      <w:spacing w:before="200" w:line="240" w:lineRule="auto"/>
      <w:outlineLvl w:val="5"/>
    </w:pPr>
    <w:rPr>
      <w:rFonts w:ascii="Arial" w:eastAsiaTheme="majorEastAsia" w:hAnsi="Arial" w:cstheme="majorBidi"/>
      <w:iCs/>
      <w:sz w:val="22"/>
      <w:szCs w:val="22"/>
      <w:lang w:val="de-AT" w:eastAsia="en-US"/>
    </w:rPr>
  </w:style>
  <w:style w:type="paragraph" w:styleId="berschrift7">
    <w:name w:val="heading 7"/>
    <w:basedOn w:val="Standard"/>
    <w:next w:val="Standard"/>
    <w:link w:val="berschrift7Zchn"/>
    <w:uiPriority w:val="9"/>
    <w:unhideWhenUsed/>
    <w:rsid w:val="00B10762"/>
    <w:pPr>
      <w:keepNext/>
      <w:keepLines/>
      <w:numPr>
        <w:ilvl w:val="6"/>
        <w:numId w:val="39"/>
      </w:numPr>
      <w:spacing w:before="200" w:line="240" w:lineRule="auto"/>
      <w:outlineLvl w:val="6"/>
    </w:pPr>
    <w:rPr>
      <w:rFonts w:ascii="Arial" w:eastAsiaTheme="majorEastAsia" w:hAnsi="Arial" w:cstheme="majorBidi"/>
      <w:iCs/>
      <w:sz w:val="22"/>
      <w:szCs w:val="22"/>
      <w:lang w:val="de-AT" w:eastAsia="en-US"/>
    </w:rPr>
  </w:style>
  <w:style w:type="paragraph" w:styleId="berschrift8">
    <w:name w:val="heading 8"/>
    <w:basedOn w:val="Standard"/>
    <w:next w:val="Standard"/>
    <w:link w:val="berschrift8Zchn"/>
    <w:uiPriority w:val="9"/>
    <w:unhideWhenUsed/>
    <w:rsid w:val="00B10762"/>
    <w:pPr>
      <w:keepNext/>
      <w:keepLines/>
      <w:numPr>
        <w:ilvl w:val="7"/>
        <w:numId w:val="39"/>
      </w:numPr>
      <w:spacing w:before="200" w:line="240" w:lineRule="auto"/>
      <w:outlineLvl w:val="7"/>
    </w:pPr>
    <w:rPr>
      <w:rFonts w:ascii="Arial" w:eastAsiaTheme="majorEastAsia" w:hAnsi="Arial" w:cstheme="majorBidi"/>
      <w:sz w:val="22"/>
      <w:szCs w:val="20"/>
      <w:lang w:val="de-AT" w:eastAsia="en-US"/>
    </w:rPr>
  </w:style>
  <w:style w:type="paragraph" w:styleId="berschrift9">
    <w:name w:val="heading 9"/>
    <w:basedOn w:val="Standard"/>
    <w:next w:val="Standard"/>
    <w:link w:val="berschrift9Zchn"/>
    <w:uiPriority w:val="9"/>
    <w:unhideWhenUsed/>
    <w:rsid w:val="00B10762"/>
    <w:pPr>
      <w:keepNext/>
      <w:keepLines/>
      <w:numPr>
        <w:ilvl w:val="8"/>
        <w:numId w:val="39"/>
      </w:numPr>
      <w:spacing w:before="200" w:line="240" w:lineRule="auto"/>
      <w:outlineLvl w:val="8"/>
    </w:pPr>
    <w:rPr>
      <w:rFonts w:ascii="Arial" w:eastAsiaTheme="majorEastAsia" w:hAnsi="Arial" w:cstheme="majorBidi"/>
      <w:iCs/>
      <w:szCs w:val="20"/>
      <w:lang w:val="de-AT"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8"/>
    <w:qFormat/>
    <w:rsid w:val="00B10762"/>
    <w:pPr>
      <w:pBdr>
        <w:bottom w:val="single" w:sz="8" w:space="4" w:color="auto"/>
      </w:pBdr>
      <w:spacing w:after="300" w:line="240" w:lineRule="auto"/>
      <w:contextualSpacing/>
    </w:pPr>
    <w:rPr>
      <w:rFonts w:ascii="Arial" w:eastAsiaTheme="majorEastAsia" w:hAnsi="Arial" w:cstheme="majorBidi"/>
      <w:spacing w:val="5"/>
      <w:kern w:val="28"/>
      <w:sz w:val="32"/>
      <w:szCs w:val="52"/>
      <w:lang w:val="de-AT" w:eastAsia="en-US"/>
    </w:rPr>
  </w:style>
  <w:style w:type="character" w:customStyle="1" w:styleId="TitelZchn">
    <w:name w:val="Titel Zchn"/>
    <w:basedOn w:val="Absatz-Standardschriftart"/>
    <w:link w:val="Titel"/>
    <w:uiPriority w:val="8"/>
    <w:rsid w:val="00B10762"/>
    <w:rPr>
      <w:rFonts w:eastAsiaTheme="majorEastAsia" w:cstheme="majorBidi"/>
      <w:spacing w:val="5"/>
      <w:kern w:val="28"/>
      <w:sz w:val="32"/>
      <w:szCs w:val="52"/>
    </w:rPr>
  </w:style>
  <w:style w:type="character" w:customStyle="1" w:styleId="berschrift1Zchn">
    <w:name w:val="Überschrift 1 Zchn"/>
    <w:basedOn w:val="Absatz-Standardschriftart"/>
    <w:link w:val="berschrift1"/>
    <w:uiPriority w:val="9"/>
    <w:rsid w:val="00B10762"/>
    <w:rPr>
      <w:rFonts w:eastAsiaTheme="majorEastAsia" w:cstheme="majorBidi"/>
      <w:b/>
      <w:bCs/>
      <w:sz w:val="28"/>
      <w:szCs w:val="28"/>
    </w:rPr>
  </w:style>
  <w:style w:type="paragraph" w:customStyle="1" w:styleId="Betreff">
    <w:name w:val="Betreff"/>
    <w:basedOn w:val="Titel"/>
    <w:next w:val="Standard"/>
    <w:link w:val="BetreffZchn"/>
    <w:uiPriority w:val="2"/>
    <w:qFormat/>
    <w:rsid w:val="00516154"/>
    <w:pPr>
      <w:pBdr>
        <w:bottom w:val="none" w:sz="0" w:space="0" w:color="auto"/>
      </w:pBdr>
    </w:pPr>
    <w:rPr>
      <w:b/>
    </w:rPr>
  </w:style>
  <w:style w:type="character" w:customStyle="1" w:styleId="BetreffZchn">
    <w:name w:val="Betreff Zchn"/>
    <w:basedOn w:val="TitelZchn"/>
    <w:link w:val="Betreff"/>
    <w:uiPriority w:val="2"/>
    <w:rsid w:val="00516154"/>
    <w:rPr>
      <w:rFonts w:eastAsiaTheme="majorEastAsia" w:cstheme="majorBidi"/>
      <w:b/>
      <w:spacing w:val="5"/>
      <w:kern w:val="28"/>
      <w:sz w:val="32"/>
      <w:szCs w:val="52"/>
    </w:rPr>
  </w:style>
  <w:style w:type="character" w:customStyle="1" w:styleId="berschrift2Zchn">
    <w:name w:val="Überschrift 2 Zchn"/>
    <w:basedOn w:val="Absatz-Standardschriftart"/>
    <w:link w:val="berschrift2"/>
    <w:uiPriority w:val="9"/>
    <w:rsid w:val="00B10762"/>
    <w:rPr>
      <w:rFonts w:eastAsiaTheme="majorEastAsia" w:cstheme="majorBidi"/>
      <w:b/>
      <w:bCs/>
      <w:sz w:val="26"/>
      <w:szCs w:val="26"/>
    </w:rPr>
  </w:style>
  <w:style w:type="character" w:customStyle="1" w:styleId="berschrift3Zchn">
    <w:name w:val="Überschrift 3 Zchn"/>
    <w:basedOn w:val="Absatz-Standardschriftart"/>
    <w:link w:val="berschrift3"/>
    <w:uiPriority w:val="9"/>
    <w:rsid w:val="00B10762"/>
    <w:rPr>
      <w:rFonts w:eastAsiaTheme="majorEastAsia" w:cstheme="majorBidi"/>
      <w:b/>
      <w:bCs/>
    </w:rPr>
  </w:style>
  <w:style w:type="character" w:customStyle="1" w:styleId="berschrift4Zchn">
    <w:name w:val="Überschrift 4 Zchn"/>
    <w:basedOn w:val="Absatz-Standardschriftart"/>
    <w:link w:val="berschrift4"/>
    <w:uiPriority w:val="9"/>
    <w:rsid w:val="00B10762"/>
    <w:rPr>
      <w:rFonts w:eastAsiaTheme="majorEastAsia" w:cstheme="majorBidi"/>
      <w:b/>
      <w:bCs/>
      <w:i/>
      <w:iCs/>
    </w:rPr>
  </w:style>
  <w:style w:type="character" w:customStyle="1" w:styleId="berschrift5Zchn">
    <w:name w:val="Überschrift 5 Zchn"/>
    <w:basedOn w:val="Absatz-Standardschriftart"/>
    <w:link w:val="berschrift5"/>
    <w:uiPriority w:val="9"/>
    <w:rsid w:val="00B10762"/>
    <w:rPr>
      <w:rFonts w:eastAsiaTheme="majorEastAsia" w:cstheme="majorBidi"/>
    </w:rPr>
  </w:style>
  <w:style w:type="character" w:customStyle="1" w:styleId="berschrift6Zchn">
    <w:name w:val="Überschrift 6 Zchn"/>
    <w:basedOn w:val="Absatz-Standardschriftart"/>
    <w:link w:val="berschrift6"/>
    <w:uiPriority w:val="9"/>
    <w:rsid w:val="00B10762"/>
    <w:rPr>
      <w:rFonts w:eastAsiaTheme="majorEastAsia" w:cstheme="majorBidi"/>
      <w:iCs/>
    </w:rPr>
  </w:style>
  <w:style w:type="character" w:customStyle="1" w:styleId="berschrift7Zchn">
    <w:name w:val="Überschrift 7 Zchn"/>
    <w:basedOn w:val="Absatz-Standardschriftart"/>
    <w:link w:val="berschrift7"/>
    <w:uiPriority w:val="9"/>
    <w:rsid w:val="00B10762"/>
    <w:rPr>
      <w:rFonts w:eastAsiaTheme="majorEastAsia" w:cstheme="majorBidi"/>
      <w:iCs/>
    </w:rPr>
  </w:style>
  <w:style w:type="character" w:customStyle="1" w:styleId="berschrift8Zchn">
    <w:name w:val="Überschrift 8 Zchn"/>
    <w:basedOn w:val="Absatz-Standardschriftart"/>
    <w:link w:val="berschrift8"/>
    <w:uiPriority w:val="9"/>
    <w:rsid w:val="00B10762"/>
    <w:rPr>
      <w:rFonts w:eastAsiaTheme="majorEastAsia" w:cstheme="majorBidi"/>
      <w:szCs w:val="20"/>
    </w:rPr>
  </w:style>
  <w:style w:type="character" w:customStyle="1" w:styleId="berschrift9Zchn">
    <w:name w:val="Überschrift 9 Zchn"/>
    <w:basedOn w:val="Absatz-Standardschriftart"/>
    <w:link w:val="berschrift9"/>
    <w:uiPriority w:val="9"/>
    <w:rsid w:val="00B10762"/>
    <w:rPr>
      <w:rFonts w:eastAsiaTheme="majorEastAsia" w:cstheme="majorBidi"/>
      <w:iCs/>
      <w:sz w:val="20"/>
      <w:szCs w:val="20"/>
    </w:rPr>
  </w:style>
  <w:style w:type="paragraph" w:styleId="Kopfzeile">
    <w:name w:val="header"/>
    <w:basedOn w:val="Standard"/>
    <w:link w:val="KopfzeileZchn"/>
    <w:uiPriority w:val="99"/>
    <w:unhideWhenUsed/>
    <w:qFormat/>
    <w:rsid w:val="00B10762"/>
    <w:pPr>
      <w:tabs>
        <w:tab w:val="center" w:pos="4536"/>
        <w:tab w:val="right" w:pos="9072"/>
      </w:tabs>
      <w:spacing w:line="240" w:lineRule="auto"/>
    </w:pPr>
    <w:rPr>
      <w:rFonts w:ascii="Arial" w:eastAsiaTheme="minorHAnsi" w:hAnsi="Arial" w:cstheme="minorBidi"/>
      <w:color w:val="808080" w:themeColor="background1" w:themeShade="80"/>
      <w:sz w:val="16"/>
      <w:szCs w:val="22"/>
      <w:lang w:val="de-AT" w:eastAsia="en-US"/>
    </w:rPr>
  </w:style>
  <w:style w:type="character" w:customStyle="1" w:styleId="KopfzeileZchn">
    <w:name w:val="Kopfzeile Zchn"/>
    <w:basedOn w:val="Absatz-Standardschriftart"/>
    <w:link w:val="Kopfzeile"/>
    <w:uiPriority w:val="99"/>
    <w:rsid w:val="00B10762"/>
    <w:rPr>
      <w:color w:val="808080" w:themeColor="background1" w:themeShade="80"/>
      <w:sz w:val="16"/>
    </w:rPr>
  </w:style>
  <w:style w:type="paragraph" w:styleId="Fuzeile">
    <w:name w:val="footer"/>
    <w:basedOn w:val="Standard"/>
    <w:link w:val="FuzeileZchn"/>
    <w:uiPriority w:val="99"/>
    <w:unhideWhenUsed/>
    <w:qFormat/>
    <w:rsid w:val="00B10762"/>
    <w:pPr>
      <w:tabs>
        <w:tab w:val="center" w:pos="4536"/>
        <w:tab w:val="right" w:pos="9072"/>
      </w:tabs>
      <w:spacing w:line="240" w:lineRule="auto"/>
    </w:pPr>
    <w:rPr>
      <w:rFonts w:ascii="Arial" w:eastAsiaTheme="minorHAnsi" w:hAnsi="Arial" w:cstheme="minorBidi"/>
      <w:color w:val="808080" w:themeColor="background1" w:themeShade="80"/>
      <w:sz w:val="16"/>
      <w:szCs w:val="22"/>
      <w:lang w:val="de-AT" w:eastAsia="en-US"/>
    </w:rPr>
  </w:style>
  <w:style w:type="character" w:customStyle="1" w:styleId="FuzeileZchn">
    <w:name w:val="Fußzeile Zchn"/>
    <w:basedOn w:val="Absatz-Standardschriftart"/>
    <w:link w:val="Fuzeile"/>
    <w:uiPriority w:val="99"/>
    <w:rsid w:val="00B10762"/>
    <w:rPr>
      <w:color w:val="808080" w:themeColor="background1" w:themeShade="80"/>
      <w:sz w:val="16"/>
    </w:rPr>
  </w:style>
  <w:style w:type="paragraph" w:styleId="Listenabsatz">
    <w:name w:val="List Paragraph"/>
    <w:basedOn w:val="Standard"/>
    <w:uiPriority w:val="34"/>
    <w:rsid w:val="00B10762"/>
    <w:pPr>
      <w:spacing w:after="120" w:line="240" w:lineRule="auto"/>
      <w:ind w:left="720"/>
      <w:contextualSpacing/>
    </w:pPr>
    <w:rPr>
      <w:rFonts w:ascii="Arial" w:eastAsiaTheme="minorHAnsi" w:hAnsi="Arial" w:cstheme="minorBidi"/>
      <w:sz w:val="22"/>
      <w:szCs w:val="22"/>
      <w:lang w:val="de-AT" w:eastAsia="en-US"/>
    </w:rPr>
  </w:style>
  <w:style w:type="paragraph" w:styleId="Sprechblasentext">
    <w:name w:val="Balloon Text"/>
    <w:basedOn w:val="Standard"/>
    <w:link w:val="SprechblasentextZchn"/>
    <w:uiPriority w:val="99"/>
    <w:semiHidden/>
    <w:unhideWhenUsed/>
    <w:rsid w:val="00B10762"/>
    <w:pPr>
      <w:spacing w:line="240" w:lineRule="auto"/>
    </w:pPr>
    <w:rPr>
      <w:rFonts w:ascii="Tahoma" w:eastAsiaTheme="minorHAnsi" w:hAnsi="Tahoma" w:cs="Tahoma"/>
      <w:sz w:val="16"/>
      <w:szCs w:val="16"/>
      <w:lang w:val="de-AT" w:eastAsia="en-US"/>
    </w:rPr>
  </w:style>
  <w:style w:type="character" w:customStyle="1" w:styleId="SprechblasentextZchn">
    <w:name w:val="Sprechblasentext Zchn"/>
    <w:basedOn w:val="Absatz-Standardschriftart"/>
    <w:link w:val="Sprechblasentext"/>
    <w:uiPriority w:val="99"/>
    <w:semiHidden/>
    <w:rsid w:val="00B10762"/>
    <w:rPr>
      <w:rFonts w:ascii="Tahoma" w:hAnsi="Tahoma" w:cs="Tahoma"/>
      <w:sz w:val="16"/>
      <w:szCs w:val="16"/>
    </w:rPr>
  </w:style>
  <w:style w:type="table" w:styleId="FarbigeSchattierung-Akzent2">
    <w:name w:val="Colorful Shading Accent 2"/>
    <w:basedOn w:val="NormaleTabelle"/>
    <w:uiPriority w:val="71"/>
    <w:rsid w:val="00B10762"/>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HelleSchattierung-Akzent1">
    <w:name w:val="Light Shading Accent 1"/>
    <w:basedOn w:val="NormaleTabelle"/>
    <w:uiPriority w:val="60"/>
    <w:rsid w:val="00B10762"/>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B1076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5">
    <w:name w:val="Light Shading Accent 5"/>
    <w:basedOn w:val="NormaleTabelle"/>
    <w:uiPriority w:val="60"/>
    <w:rsid w:val="00B1076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Raster">
    <w:name w:val="Light Grid"/>
    <w:basedOn w:val="NormaleTabelle"/>
    <w:uiPriority w:val="62"/>
    <w:rsid w:val="00B107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ittleresRaster2-Akzent2">
    <w:name w:val="Medium Grid 2 Accent 2"/>
    <w:basedOn w:val="NormaleTabelle"/>
    <w:uiPriority w:val="68"/>
    <w:rsid w:val="00B107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B1076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3-Akzent2">
    <w:name w:val="Medium Grid 3 Accent 2"/>
    <w:basedOn w:val="NormaleTabelle"/>
    <w:uiPriority w:val="69"/>
    <w:rsid w:val="00B1076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TabelleRondo">
    <w:name w:val="Tabelle Rondo"/>
    <w:basedOn w:val="NormaleTabelle"/>
    <w:uiPriority w:val="99"/>
    <w:rsid w:val="00B10762"/>
    <w:pPr>
      <w:spacing w:after="0" w:line="240" w:lineRule="auto"/>
    </w:pPr>
    <w:tblPr>
      <w:tblStyleRowBandSize w:val="1"/>
      <w:tblStyleColBandSize w:val="1"/>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113" w:type="dxa"/>
      </w:tcMar>
      <w:vAlign w:val="center"/>
    </w:tcPr>
    <w:tblStylePr w:type="firstRow">
      <w:rPr>
        <w:rFonts w:ascii="Arial" w:hAnsi="Arial"/>
        <w:b/>
        <w:sz w:val="22"/>
      </w:rPr>
      <w:tblPr/>
      <w:tcPr>
        <w:shd w:val="clear" w:color="auto" w:fill="F2F2F2" w:themeFill="background1" w:themeFillShade="F2"/>
      </w:tcPr>
    </w:tblStylePr>
    <w:tblStylePr w:type="lastRow">
      <w:rPr>
        <w:rFonts w:ascii="Arial" w:hAnsi="Arial"/>
        <w:sz w:val="22"/>
      </w:rPr>
      <w:tblPr/>
      <w:tcPr>
        <w:tcBorders>
          <w:top w:val="single" w:sz="12" w:space="0" w:color="auto"/>
          <w:left w:val="single" w:sz="8" w:space="0" w:color="auto"/>
          <w:bottom w:val="single" w:sz="8" w:space="0" w:color="auto"/>
          <w:right w:val="single" w:sz="8" w:space="0" w:color="auto"/>
          <w:insideH w:val="nil"/>
          <w:insideV w:val="single" w:sz="8" w:space="0" w:color="auto"/>
          <w:tl2br w:val="nil"/>
          <w:tr2bl w:val="nil"/>
        </w:tcBorders>
      </w:tcPr>
    </w:tblStylePr>
    <w:tblStylePr w:type="firstCol">
      <w:rPr>
        <w:rFonts w:ascii="Arial" w:hAnsi="Arial"/>
        <w:b/>
        <w:sz w:val="22"/>
      </w:rPr>
    </w:tblStylePr>
    <w:tblStylePr w:type="lastCol">
      <w:rPr>
        <w:rFonts w:ascii="Arial" w:hAnsi="Arial"/>
        <w:b/>
        <w:sz w:val="22"/>
      </w:rPr>
    </w:tblStylePr>
    <w:tblStylePr w:type="band1Vert">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FFFFFF" w:themeFill="background1"/>
      </w:tcPr>
    </w:tblStylePr>
  </w:style>
  <w:style w:type="table" w:customStyle="1" w:styleId="TabelleRondoohneRaster">
    <w:name w:val="Tabelle Rondo ohne Raster"/>
    <w:basedOn w:val="NormaleTabelle"/>
    <w:uiPriority w:val="99"/>
    <w:rsid w:val="00B10762"/>
    <w:pPr>
      <w:spacing w:after="0" w:line="240" w:lineRule="auto"/>
    </w:pPr>
    <w:tblPr>
      <w:tblCellMar>
        <w:top w:w="113" w:type="dxa"/>
      </w:tblCellMar>
    </w:tblPr>
    <w:tcPr>
      <w:vAlign w:val="center"/>
    </w:tcPr>
  </w:style>
  <w:style w:type="table" w:styleId="Tabellenraster">
    <w:name w:val="Table Grid"/>
    <w:basedOn w:val="NormaleTabelle"/>
    <w:uiPriority w:val="59"/>
    <w:rsid w:val="00B107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B10762"/>
    <w:rPr>
      <w:rFonts w:ascii="Arial" w:hAnsi="Arial"/>
      <w:color w:val="0000FF"/>
      <w:sz w:val="22"/>
      <w:u w:val="single"/>
    </w:rPr>
  </w:style>
  <w:style w:type="paragraph" w:styleId="KeinLeerraum">
    <w:name w:val="No Spacing"/>
    <w:uiPriority w:val="1"/>
    <w:qFormat/>
    <w:rsid w:val="00B10762"/>
    <w:pPr>
      <w:spacing w:after="0" w:line="240" w:lineRule="auto"/>
    </w:pPr>
  </w:style>
  <w:style w:type="table" w:customStyle="1" w:styleId="Tabellenraster1">
    <w:name w:val="Tabellenraster1"/>
    <w:basedOn w:val="NormaleTabelle"/>
    <w:next w:val="Tabellenraster"/>
    <w:rsid w:val="00B10762"/>
    <w:pPr>
      <w:spacing w:after="0" w:line="240" w:lineRule="auto"/>
    </w:pPr>
    <w:rPr>
      <w:rFonts w:eastAsia="Times New Roman" w:cs="Times New Roman"/>
      <w:szCs w:val="20"/>
      <w:lang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B10762"/>
    <w:pPr>
      <w:spacing w:after="120" w:line="240" w:lineRule="auto"/>
    </w:pPr>
    <w:rPr>
      <w:rFonts w:ascii="Arial" w:eastAsiaTheme="minorHAnsi" w:hAnsi="Arial" w:cstheme="minorBidi"/>
      <w:sz w:val="22"/>
      <w:szCs w:val="22"/>
      <w:lang w:val="de-AT" w:eastAsia="en-US"/>
    </w:rPr>
  </w:style>
  <w:style w:type="character" w:customStyle="1" w:styleId="TextkrperZchn">
    <w:name w:val="Textkörper Zchn"/>
    <w:basedOn w:val="Absatz-Standardschriftart"/>
    <w:link w:val="Textkrper"/>
    <w:uiPriority w:val="99"/>
    <w:semiHidden/>
    <w:rsid w:val="00B10762"/>
  </w:style>
  <w:style w:type="paragraph" w:styleId="Nachrichtenkopf">
    <w:name w:val="Message Header"/>
    <w:basedOn w:val="Textkrper"/>
    <w:link w:val="NachrichtenkopfZchn"/>
    <w:rsid w:val="00B10762"/>
    <w:pPr>
      <w:keepLines/>
      <w:tabs>
        <w:tab w:val="left" w:pos="720"/>
        <w:tab w:val="left" w:pos="4320"/>
        <w:tab w:val="left" w:pos="5040"/>
        <w:tab w:val="right" w:pos="8640"/>
      </w:tabs>
      <w:spacing w:after="40" w:line="440" w:lineRule="atLeast"/>
      <w:ind w:left="720" w:hanging="720"/>
    </w:pPr>
    <w:rPr>
      <w:rFonts w:eastAsia="Times New Roman" w:cs="Arial"/>
      <w:spacing w:val="-5"/>
      <w:sz w:val="20"/>
      <w:szCs w:val="20"/>
      <w:lang w:val="de-DE" w:eastAsia="de-DE"/>
    </w:rPr>
  </w:style>
  <w:style w:type="character" w:customStyle="1" w:styleId="NachrichtenkopfZchn">
    <w:name w:val="Nachrichtenkopf Zchn"/>
    <w:basedOn w:val="Absatz-Standardschriftart"/>
    <w:link w:val="Nachrichtenkopf"/>
    <w:rsid w:val="00B10762"/>
    <w:rPr>
      <w:rFonts w:eastAsia="Times New Roman" w:cs="Arial"/>
      <w:spacing w:val="-5"/>
      <w:sz w:val="20"/>
      <w:szCs w:val="20"/>
      <w:lang w:val="de-DE" w:eastAsia="de-DE"/>
    </w:rPr>
  </w:style>
  <w:style w:type="character" w:customStyle="1" w:styleId="NachrichtenkopfBeschriftung">
    <w:name w:val="Nachrichtenkopf Beschriftung"/>
    <w:rsid w:val="00B10762"/>
    <w:rPr>
      <w:rFonts w:ascii="Arial Black" w:hAnsi="Arial Black" w:hint="default"/>
      <w:sz w:val="18"/>
      <w:lang w:val="de-DE" w:eastAsia="de-DE" w:bidi="de-DE"/>
    </w:rPr>
  </w:style>
  <w:style w:type="table" w:customStyle="1" w:styleId="NormaleTabelle1">
    <w:name w:val="Normale Tabelle1"/>
    <w:semiHidden/>
    <w:rsid w:val="00B10762"/>
    <w:pPr>
      <w:spacing w:after="0" w:line="240" w:lineRule="auto"/>
    </w:pPr>
    <w:rPr>
      <w:rFonts w:ascii="Times New Roman" w:eastAsia="Times New Roman" w:hAnsi="Times New Roman" w:cs="Times New Roman"/>
      <w:sz w:val="20"/>
      <w:szCs w:val="20"/>
      <w:lang w:eastAsia="de-AT"/>
    </w:rPr>
    <w:tblPr>
      <w:tblCellMar>
        <w:top w:w="0" w:type="dxa"/>
        <w:left w:w="108" w:type="dxa"/>
        <w:bottom w:w="0" w:type="dxa"/>
        <w:right w:w="108" w:type="dxa"/>
      </w:tblCellMar>
    </w:tblPr>
  </w:style>
  <w:style w:type="table" w:customStyle="1" w:styleId="TabelleRondoFormular">
    <w:name w:val="Tabelle Rondo Formular"/>
    <w:basedOn w:val="NormaleTabelle"/>
    <w:uiPriority w:val="99"/>
    <w:rsid w:val="00792F38"/>
    <w:pPr>
      <w:spacing w:after="0" w:line="240" w:lineRule="auto"/>
    </w:pPr>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
  </w:style>
  <w:style w:type="character" w:styleId="Fett">
    <w:name w:val="Strong"/>
    <w:basedOn w:val="Absatz-Standardschriftart"/>
    <w:uiPriority w:val="22"/>
    <w:qFormat/>
    <w:rsid w:val="00BD45D3"/>
    <w:rPr>
      <w:b/>
      <w:bCs/>
    </w:rPr>
  </w:style>
  <w:style w:type="paragraph" w:styleId="StandardWeb">
    <w:name w:val="Normal (Web)"/>
    <w:basedOn w:val="Standard"/>
    <w:uiPriority w:val="99"/>
    <w:semiHidden/>
    <w:unhideWhenUsed/>
    <w:rsid w:val="007A647E"/>
    <w:pPr>
      <w:spacing w:before="100" w:beforeAutospacing="1" w:after="100" w:afterAutospacing="1" w:line="240" w:lineRule="auto"/>
    </w:pPr>
    <w:rPr>
      <w:rFonts w:ascii="Times New Roman" w:eastAsia="Times New Roman" w:hAnsi="Times New Roman"/>
      <w:sz w:val="24"/>
      <w:lang w:val="de-AT" w:eastAsia="de-AT"/>
    </w:rPr>
  </w:style>
  <w:style w:type="character" w:styleId="Hervorhebung">
    <w:name w:val="Emphasis"/>
    <w:basedOn w:val="Absatz-Standardschriftart"/>
    <w:uiPriority w:val="20"/>
    <w:qFormat/>
    <w:rsid w:val="007A647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61709">
      <w:bodyDiv w:val="1"/>
      <w:marLeft w:val="0"/>
      <w:marRight w:val="0"/>
      <w:marTop w:val="0"/>
      <w:marBottom w:val="0"/>
      <w:divBdr>
        <w:top w:val="none" w:sz="0" w:space="0" w:color="auto"/>
        <w:left w:val="none" w:sz="0" w:space="0" w:color="auto"/>
        <w:bottom w:val="none" w:sz="0" w:space="0" w:color="auto"/>
        <w:right w:val="none" w:sz="0" w:space="0" w:color="auto"/>
      </w:divBdr>
    </w:div>
    <w:div w:id="254171247">
      <w:bodyDiv w:val="1"/>
      <w:marLeft w:val="0"/>
      <w:marRight w:val="0"/>
      <w:marTop w:val="0"/>
      <w:marBottom w:val="0"/>
      <w:divBdr>
        <w:top w:val="none" w:sz="0" w:space="0" w:color="auto"/>
        <w:left w:val="none" w:sz="0" w:space="0" w:color="auto"/>
        <w:bottom w:val="none" w:sz="0" w:space="0" w:color="auto"/>
        <w:right w:val="none" w:sz="0" w:space="0" w:color="auto"/>
      </w:divBdr>
    </w:div>
    <w:div w:id="368534677">
      <w:bodyDiv w:val="1"/>
      <w:marLeft w:val="0"/>
      <w:marRight w:val="0"/>
      <w:marTop w:val="0"/>
      <w:marBottom w:val="0"/>
      <w:divBdr>
        <w:top w:val="none" w:sz="0" w:space="0" w:color="auto"/>
        <w:left w:val="none" w:sz="0" w:space="0" w:color="auto"/>
        <w:bottom w:val="none" w:sz="0" w:space="0" w:color="auto"/>
        <w:right w:val="none" w:sz="0" w:space="0" w:color="auto"/>
      </w:divBdr>
    </w:div>
    <w:div w:id="460265635">
      <w:bodyDiv w:val="1"/>
      <w:marLeft w:val="0"/>
      <w:marRight w:val="0"/>
      <w:marTop w:val="0"/>
      <w:marBottom w:val="0"/>
      <w:divBdr>
        <w:top w:val="none" w:sz="0" w:space="0" w:color="auto"/>
        <w:left w:val="none" w:sz="0" w:space="0" w:color="auto"/>
        <w:bottom w:val="none" w:sz="0" w:space="0" w:color="auto"/>
        <w:right w:val="none" w:sz="0" w:space="0" w:color="auto"/>
      </w:divBdr>
    </w:div>
    <w:div w:id="549612035">
      <w:bodyDiv w:val="1"/>
      <w:marLeft w:val="0"/>
      <w:marRight w:val="0"/>
      <w:marTop w:val="0"/>
      <w:marBottom w:val="0"/>
      <w:divBdr>
        <w:top w:val="none" w:sz="0" w:space="0" w:color="auto"/>
        <w:left w:val="none" w:sz="0" w:space="0" w:color="auto"/>
        <w:bottom w:val="none" w:sz="0" w:space="0" w:color="auto"/>
        <w:right w:val="none" w:sz="0" w:space="0" w:color="auto"/>
      </w:divBdr>
    </w:div>
    <w:div w:id="553468527">
      <w:bodyDiv w:val="1"/>
      <w:marLeft w:val="0"/>
      <w:marRight w:val="0"/>
      <w:marTop w:val="0"/>
      <w:marBottom w:val="0"/>
      <w:divBdr>
        <w:top w:val="none" w:sz="0" w:space="0" w:color="auto"/>
        <w:left w:val="none" w:sz="0" w:space="0" w:color="auto"/>
        <w:bottom w:val="none" w:sz="0" w:space="0" w:color="auto"/>
        <w:right w:val="none" w:sz="0" w:space="0" w:color="auto"/>
      </w:divBdr>
    </w:div>
    <w:div w:id="659506234">
      <w:bodyDiv w:val="1"/>
      <w:marLeft w:val="0"/>
      <w:marRight w:val="0"/>
      <w:marTop w:val="0"/>
      <w:marBottom w:val="0"/>
      <w:divBdr>
        <w:top w:val="none" w:sz="0" w:space="0" w:color="auto"/>
        <w:left w:val="none" w:sz="0" w:space="0" w:color="auto"/>
        <w:bottom w:val="none" w:sz="0" w:space="0" w:color="auto"/>
        <w:right w:val="none" w:sz="0" w:space="0" w:color="auto"/>
      </w:divBdr>
    </w:div>
    <w:div w:id="831793314">
      <w:bodyDiv w:val="1"/>
      <w:marLeft w:val="0"/>
      <w:marRight w:val="0"/>
      <w:marTop w:val="0"/>
      <w:marBottom w:val="0"/>
      <w:divBdr>
        <w:top w:val="none" w:sz="0" w:space="0" w:color="auto"/>
        <w:left w:val="none" w:sz="0" w:space="0" w:color="auto"/>
        <w:bottom w:val="none" w:sz="0" w:space="0" w:color="auto"/>
        <w:right w:val="none" w:sz="0" w:space="0" w:color="auto"/>
      </w:divBdr>
    </w:div>
    <w:div w:id="973490577">
      <w:bodyDiv w:val="1"/>
      <w:marLeft w:val="0"/>
      <w:marRight w:val="0"/>
      <w:marTop w:val="0"/>
      <w:marBottom w:val="0"/>
      <w:divBdr>
        <w:top w:val="none" w:sz="0" w:space="0" w:color="auto"/>
        <w:left w:val="none" w:sz="0" w:space="0" w:color="auto"/>
        <w:bottom w:val="none" w:sz="0" w:space="0" w:color="auto"/>
        <w:right w:val="none" w:sz="0" w:space="0" w:color="auto"/>
      </w:divBdr>
    </w:div>
    <w:div w:id="999769233">
      <w:bodyDiv w:val="1"/>
      <w:marLeft w:val="0"/>
      <w:marRight w:val="0"/>
      <w:marTop w:val="0"/>
      <w:marBottom w:val="0"/>
      <w:divBdr>
        <w:top w:val="none" w:sz="0" w:space="0" w:color="auto"/>
        <w:left w:val="none" w:sz="0" w:space="0" w:color="auto"/>
        <w:bottom w:val="none" w:sz="0" w:space="0" w:color="auto"/>
        <w:right w:val="none" w:sz="0" w:space="0" w:color="auto"/>
      </w:divBdr>
    </w:div>
    <w:div w:id="1064986316">
      <w:bodyDiv w:val="1"/>
      <w:marLeft w:val="0"/>
      <w:marRight w:val="0"/>
      <w:marTop w:val="0"/>
      <w:marBottom w:val="0"/>
      <w:divBdr>
        <w:top w:val="none" w:sz="0" w:space="0" w:color="auto"/>
        <w:left w:val="none" w:sz="0" w:space="0" w:color="auto"/>
        <w:bottom w:val="none" w:sz="0" w:space="0" w:color="auto"/>
        <w:right w:val="none" w:sz="0" w:space="0" w:color="auto"/>
      </w:divBdr>
    </w:div>
    <w:div w:id="1084645353">
      <w:bodyDiv w:val="1"/>
      <w:marLeft w:val="0"/>
      <w:marRight w:val="0"/>
      <w:marTop w:val="0"/>
      <w:marBottom w:val="0"/>
      <w:divBdr>
        <w:top w:val="none" w:sz="0" w:space="0" w:color="auto"/>
        <w:left w:val="none" w:sz="0" w:space="0" w:color="auto"/>
        <w:bottom w:val="none" w:sz="0" w:space="0" w:color="auto"/>
        <w:right w:val="none" w:sz="0" w:space="0" w:color="auto"/>
      </w:divBdr>
    </w:div>
    <w:div w:id="1191722201">
      <w:bodyDiv w:val="1"/>
      <w:marLeft w:val="0"/>
      <w:marRight w:val="0"/>
      <w:marTop w:val="0"/>
      <w:marBottom w:val="0"/>
      <w:divBdr>
        <w:top w:val="none" w:sz="0" w:space="0" w:color="auto"/>
        <w:left w:val="none" w:sz="0" w:space="0" w:color="auto"/>
        <w:bottom w:val="none" w:sz="0" w:space="0" w:color="auto"/>
        <w:right w:val="none" w:sz="0" w:space="0" w:color="auto"/>
      </w:divBdr>
    </w:div>
    <w:div w:id="1390612437">
      <w:bodyDiv w:val="1"/>
      <w:marLeft w:val="0"/>
      <w:marRight w:val="0"/>
      <w:marTop w:val="0"/>
      <w:marBottom w:val="0"/>
      <w:divBdr>
        <w:top w:val="none" w:sz="0" w:space="0" w:color="auto"/>
        <w:left w:val="none" w:sz="0" w:space="0" w:color="auto"/>
        <w:bottom w:val="none" w:sz="0" w:space="0" w:color="auto"/>
        <w:right w:val="none" w:sz="0" w:space="0" w:color="auto"/>
      </w:divBdr>
    </w:div>
    <w:div w:id="1515148459">
      <w:bodyDiv w:val="1"/>
      <w:marLeft w:val="0"/>
      <w:marRight w:val="0"/>
      <w:marTop w:val="0"/>
      <w:marBottom w:val="0"/>
      <w:divBdr>
        <w:top w:val="none" w:sz="0" w:space="0" w:color="auto"/>
        <w:left w:val="none" w:sz="0" w:space="0" w:color="auto"/>
        <w:bottom w:val="none" w:sz="0" w:space="0" w:color="auto"/>
        <w:right w:val="none" w:sz="0" w:space="0" w:color="auto"/>
      </w:divBdr>
    </w:div>
    <w:div w:id="169758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packaging.org" TargetMode="External"/><Relationship Id="rId13" Type="http://schemas.openxmlformats.org/officeDocument/2006/relationships/image" Target="media/image2.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ndo-ganahl.com"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ursula.strauss@rondo-ganah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worldstar.org"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_rels/header2.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AF73F-1EC9-4F59-8411-B28ED7F55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931</Words>
  <Characters>5872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Rondo Ganahl AG</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Perauer Theresia</dc:creator>
  <cp:lastModifiedBy>Strauß Ursula</cp:lastModifiedBy>
  <cp:revision>13</cp:revision>
  <cp:lastPrinted>2025-06-04T07:11:00Z</cp:lastPrinted>
  <dcterms:created xsi:type="dcterms:W3CDTF">2025-06-04T06:36:00Z</dcterms:created>
  <dcterms:modified xsi:type="dcterms:W3CDTF">2025-06-04T08:26:00Z</dcterms:modified>
</cp:coreProperties>
</file>